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02FF" w14:textId="17BB3835" w:rsidR="005C5A49" w:rsidRPr="00191223" w:rsidRDefault="005C5A49" w:rsidP="007A042D">
      <w:pPr>
        <w:pStyle w:val="Default"/>
        <w:ind w:left="3888" w:firstLine="1296"/>
      </w:pPr>
      <w:r w:rsidRPr="00191223">
        <w:t>PATVIRTINTA</w:t>
      </w:r>
    </w:p>
    <w:p w14:paraId="73B6D5DD" w14:textId="77777777" w:rsidR="005C5A49" w:rsidRPr="00191223" w:rsidRDefault="005C5A49" w:rsidP="005C5A49">
      <w:pPr>
        <w:pStyle w:val="Default"/>
        <w:ind w:left="4320"/>
      </w:pPr>
      <w:r w:rsidRPr="00191223">
        <w:tab/>
        <w:t>Rokiškio rajono savivaldybės tarybos</w:t>
      </w:r>
    </w:p>
    <w:p w14:paraId="48376856" w14:textId="38C5B7B6" w:rsidR="005C5A49" w:rsidRDefault="005C5A49" w:rsidP="005C5A49">
      <w:pPr>
        <w:pStyle w:val="Default"/>
        <w:ind w:left="4320"/>
      </w:pPr>
      <w:r w:rsidRPr="00191223">
        <w:tab/>
        <w:t>202</w:t>
      </w:r>
      <w:r w:rsidR="00AD5D4D">
        <w:t>4</w:t>
      </w:r>
      <w:r w:rsidRPr="00191223">
        <w:t xml:space="preserve"> m. </w:t>
      </w:r>
      <w:r w:rsidR="009F3C8C">
        <w:t>vasario</w:t>
      </w:r>
      <w:r>
        <w:t xml:space="preserve"> </w:t>
      </w:r>
      <w:r w:rsidR="009F3C8C">
        <w:t>15</w:t>
      </w:r>
      <w:r w:rsidRPr="00191223">
        <w:t xml:space="preserve"> d. sprendimu Nr. TS-</w:t>
      </w:r>
    </w:p>
    <w:p w14:paraId="10AA7832" w14:textId="77777777" w:rsidR="005C5A49" w:rsidRDefault="005C5A49" w:rsidP="005C5A49">
      <w:pPr>
        <w:pStyle w:val="Default"/>
        <w:ind w:left="4320"/>
      </w:pPr>
    </w:p>
    <w:p w14:paraId="76D1DE8B" w14:textId="70E028F5" w:rsidR="005C5A49" w:rsidRPr="00EF3D78" w:rsidRDefault="005C5A49" w:rsidP="005C5A49">
      <w:pPr>
        <w:jc w:val="center"/>
        <w:rPr>
          <w:b/>
          <w:sz w:val="24"/>
          <w:szCs w:val="24"/>
          <w:lang w:val="lt-LT"/>
        </w:rPr>
      </w:pPr>
      <w:r w:rsidRPr="00EF3D78">
        <w:rPr>
          <w:b/>
          <w:sz w:val="24"/>
          <w:szCs w:val="24"/>
          <w:lang w:val="lt-LT"/>
        </w:rPr>
        <w:t>ROKIŠKIO RAJONO SAVIVALDYBĖS BENDRUOMENĖS SVEIKATOS TARYBOS 202</w:t>
      </w:r>
      <w:r>
        <w:rPr>
          <w:b/>
          <w:sz w:val="24"/>
          <w:szCs w:val="24"/>
          <w:lang w:val="lt-LT"/>
        </w:rPr>
        <w:t>3</w:t>
      </w:r>
      <w:r w:rsidRPr="00EF3D78">
        <w:rPr>
          <w:b/>
          <w:sz w:val="24"/>
          <w:szCs w:val="24"/>
          <w:lang w:val="lt-LT"/>
        </w:rPr>
        <w:t xml:space="preserve"> METŲ VEIKLOS ATASKAITA</w:t>
      </w:r>
    </w:p>
    <w:p w14:paraId="77AC3364" w14:textId="77777777" w:rsidR="005C5A49" w:rsidRDefault="005C5A49" w:rsidP="00EF3D78">
      <w:pPr>
        <w:spacing w:line="276" w:lineRule="atLeast"/>
        <w:jc w:val="both"/>
        <w:rPr>
          <w:sz w:val="24"/>
          <w:szCs w:val="24"/>
          <w:lang w:val="lt-LT"/>
        </w:rPr>
      </w:pPr>
    </w:p>
    <w:p w14:paraId="5370DF04" w14:textId="77777777" w:rsidR="005C5A49" w:rsidRDefault="005C5A49" w:rsidP="00EF3D78">
      <w:pPr>
        <w:spacing w:line="276" w:lineRule="atLeast"/>
        <w:jc w:val="both"/>
        <w:rPr>
          <w:sz w:val="24"/>
          <w:szCs w:val="24"/>
          <w:lang w:val="lt-LT"/>
        </w:rPr>
      </w:pPr>
    </w:p>
    <w:p w14:paraId="5FE8B875" w14:textId="09B2531F" w:rsidR="005C5A49" w:rsidRPr="004B5CD4" w:rsidRDefault="005C5A49" w:rsidP="00AD5D4D">
      <w:pPr>
        <w:spacing w:line="276" w:lineRule="atLeast"/>
        <w:ind w:firstLine="851"/>
        <w:jc w:val="both"/>
        <w:rPr>
          <w:sz w:val="24"/>
          <w:szCs w:val="24"/>
          <w:lang w:val="lt-LT"/>
        </w:rPr>
      </w:pPr>
      <w:r w:rsidRPr="004B5CD4">
        <w:rPr>
          <w:sz w:val="24"/>
          <w:szCs w:val="24"/>
          <w:lang w:val="lt-LT"/>
        </w:rPr>
        <w:t xml:space="preserve">Vadovaujantis Lietuvos Respublikos sveikatos sistemos įstatymu pagrindinės Rokiškio rajono savivaldybės Bendruomenės sveikatos tarybos (toliau – Bendruomenės sveikatos taryba) funkcijos yra koordinuoti </w:t>
      </w:r>
      <w:r w:rsidR="00F64F36" w:rsidRPr="004B5CD4">
        <w:rPr>
          <w:sz w:val="24"/>
          <w:szCs w:val="24"/>
          <w:lang w:val="lt-LT"/>
        </w:rPr>
        <w:t>s</w:t>
      </w:r>
      <w:r w:rsidRPr="004B5CD4">
        <w:rPr>
          <w:sz w:val="24"/>
          <w:szCs w:val="24"/>
          <w:lang w:val="lt-LT"/>
        </w:rPr>
        <w:t xml:space="preserve">avivaldybės teritorijoje sveikatos ugdymo, alkoholio, tabako ir narkotikų kontrolės, visuomenės sveikatos saugos ir sveikatos stiprinimo, ligų profilaktikos priemonių rengimą ir įgyvendinimą, nustatyti Savivaldybės visuomenės sveikatos rėmimo specialiosios programos lėšų naudojimo prioritetus bei atlikti kitas funkcijas, priskirtas pagal šį ir kitus įstatymus bei Bendruomenės sveikatos tarybos nuostatus. Bendruomenės sveikatos tarybos nariai dirba visuomeniniais pagrindais. </w:t>
      </w:r>
    </w:p>
    <w:p w14:paraId="5FD25606" w14:textId="23F07D46" w:rsidR="005C5A49" w:rsidRPr="004B5CD4" w:rsidRDefault="005C5A49" w:rsidP="00AD5D4D">
      <w:pPr>
        <w:spacing w:line="276" w:lineRule="atLeast"/>
        <w:ind w:firstLine="851"/>
        <w:jc w:val="both"/>
        <w:rPr>
          <w:sz w:val="24"/>
          <w:szCs w:val="24"/>
          <w:lang w:val="lt-LT"/>
        </w:rPr>
      </w:pPr>
      <w:r w:rsidRPr="004B5CD4">
        <w:rPr>
          <w:sz w:val="24"/>
          <w:szCs w:val="24"/>
          <w:lang w:val="lt-LT"/>
        </w:rPr>
        <w:t xml:space="preserve">Pagrindinis </w:t>
      </w:r>
      <w:r w:rsidR="0040393E" w:rsidRPr="004B5CD4">
        <w:rPr>
          <w:sz w:val="24"/>
          <w:szCs w:val="24"/>
          <w:lang w:val="lt-LT"/>
        </w:rPr>
        <w:t>Savivaldybės visuomenės sveikatos rėmimo specialiosios programos</w:t>
      </w:r>
      <w:r w:rsidRPr="004B5CD4">
        <w:rPr>
          <w:sz w:val="24"/>
          <w:szCs w:val="24"/>
          <w:lang w:val="lt-LT"/>
        </w:rPr>
        <w:t xml:space="preserve"> siekis – užtikrinti visuomenės sveikatos paslaugų, mažinančių gyventojų sergamumą, ligotumą, neįgalumą ir mirštamumą, teikimą, gerinant jų prieinamumą, kokybę ir efektyvumą, racionalų lėšų naudojimą, formuoti sveikos gyvensenos nuostatas bendruomenėje. </w:t>
      </w:r>
    </w:p>
    <w:p w14:paraId="6FE0F011" w14:textId="25670A1E" w:rsidR="000A4902" w:rsidRPr="004B5CD4" w:rsidRDefault="00A85004" w:rsidP="00AD5D4D">
      <w:pPr>
        <w:spacing w:line="276" w:lineRule="atLeast"/>
        <w:ind w:firstLine="851"/>
        <w:jc w:val="both"/>
        <w:rPr>
          <w:sz w:val="24"/>
          <w:szCs w:val="24"/>
          <w:lang w:val="lt-LT"/>
        </w:rPr>
      </w:pPr>
      <w:r w:rsidRPr="004B5CD4">
        <w:rPr>
          <w:sz w:val="24"/>
          <w:szCs w:val="24"/>
          <w:lang w:val="lt-LT"/>
        </w:rPr>
        <w:t xml:space="preserve">2023 m. Rokiškio rajono savivaldybės </w:t>
      </w:r>
      <w:r w:rsidR="0040393E" w:rsidRPr="004B5CD4">
        <w:rPr>
          <w:sz w:val="24"/>
          <w:szCs w:val="24"/>
          <w:lang w:val="lt-LT"/>
        </w:rPr>
        <w:t>visuomenės sveikatos rėmimo special</w:t>
      </w:r>
      <w:r w:rsidR="004B5CD4">
        <w:rPr>
          <w:sz w:val="24"/>
          <w:szCs w:val="24"/>
          <w:lang w:val="lt-LT"/>
        </w:rPr>
        <w:t>iajai programai</w:t>
      </w:r>
      <w:r w:rsidR="0040393E" w:rsidRPr="004B5CD4">
        <w:rPr>
          <w:sz w:val="24"/>
          <w:szCs w:val="24"/>
          <w:lang w:val="lt-LT"/>
        </w:rPr>
        <w:t xml:space="preserve"> (toliau – Programa)</w:t>
      </w:r>
      <w:r w:rsidR="00AD30DB" w:rsidRPr="004B5CD4">
        <w:rPr>
          <w:sz w:val="24"/>
          <w:szCs w:val="24"/>
          <w:lang w:val="lt-LT"/>
        </w:rPr>
        <w:t xml:space="preserve"> </w:t>
      </w:r>
      <w:r w:rsidR="004B5CD4">
        <w:rPr>
          <w:sz w:val="24"/>
          <w:szCs w:val="24"/>
          <w:lang w:val="lt-LT"/>
        </w:rPr>
        <w:t>finansuoti</w:t>
      </w:r>
      <w:r w:rsidRPr="004B5CD4">
        <w:rPr>
          <w:sz w:val="24"/>
          <w:szCs w:val="24"/>
          <w:lang w:val="lt-LT"/>
        </w:rPr>
        <w:t xml:space="preserve"> iš Rokiškio rajono savivaldybės aplinkos apsaugos rėmimo specialiosios programos buvo skirta </w:t>
      </w:r>
      <w:r w:rsidR="00AD30DB" w:rsidRPr="004B5CD4">
        <w:rPr>
          <w:sz w:val="24"/>
          <w:szCs w:val="24"/>
          <w:lang w:val="lt-LT"/>
        </w:rPr>
        <w:t>44</w:t>
      </w:r>
      <w:r w:rsidRPr="004B5CD4">
        <w:rPr>
          <w:sz w:val="24"/>
          <w:szCs w:val="24"/>
          <w:lang w:val="lt-LT"/>
        </w:rPr>
        <w:t> </w:t>
      </w:r>
      <w:r w:rsidR="00AD30DB" w:rsidRPr="004B5CD4">
        <w:rPr>
          <w:sz w:val="24"/>
          <w:szCs w:val="24"/>
          <w:lang w:val="lt-LT"/>
        </w:rPr>
        <w:t>330</w:t>
      </w:r>
      <w:r w:rsidRPr="004B5CD4">
        <w:rPr>
          <w:sz w:val="24"/>
          <w:szCs w:val="24"/>
          <w:lang w:val="lt-LT"/>
        </w:rPr>
        <w:t xml:space="preserve">,00 Eur. </w:t>
      </w:r>
      <w:r w:rsidR="000F17CB" w:rsidRPr="004B5CD4">
        <w:rPr>
          <w:sz w:val="24"/>
          <w:szCs w:val="24"/>
          <w:lang w:val="lt-LT"/>
        </w:rPr>
        <w:t xml:space="preserve">2022 m. gruodžio 31 d. likutis </w:t>
      </w:r>
      <w:r w:rsidR="00402B9F" w:rsidRPr="004B5CD4">
        <w:rPr>
          <w:sz w:val="24"/>
          <w:szCs w:val="24"/>
          <w:lang w:val="lt-LT"/>
        </w:rPr>
        <w:t xml:space="preserve">41 977,17, iš viso </w:t>
      </w:r>
      <w:r w:rsidR="00AD30DB" w:rsidRPr="004B5CD4">
        <w:rPr>
          <w:sz w:val="24"/>
          <w:szCs w:val="24"/>
          <w:lang w:val="lt-LT"/>
        </w:rPr>
        <w:t>86 307</w:t>
      </w:r>
      <w:r w:rsidR="00402B9F" w:rsidRPr="004B5CD4">
        <w:rPr>
          <w:sz w:val="24"/>
          <w:szCs w:val="24"/>
          <w:lang w:val="lt-LT"/>
        </w:rPr>
        <w:t>,17 Eur.</w:t>
      </w:r>
    </w:p>
    <w:p w14:paraId="7DC11E55" w14:textId="748521B8" w:rsidR="00E864B6" w:rsidRPr="004B5CD4" w:rsidRDefault="00E864B6" w:rsidP="00AD5D4D">
      <w:pPr>
        <w:spacing w:line="276" w:lineRule="atLeast"/>
        <w:ind w:firstLine="851"/>
        <w:jc w:val="both"/>
        <w:rPr>
          <w:sz w:val="24"/>
          <w:szCs w:val="24"/>
          <w:lang w:val="lt-LT"/>
        </w:rPr>
      </w:pPr>
      <w:r w:rsidRPr="00E864B6">
        <w:rPr>
          <w:b/>
          <w:sz w:val="24"/>
          <w:szCs w:val="24"/>
          <w:lang w:val="lt-LT"/>
        </w:rPr>
        <w:t>202</w:t>
      </w:r>
      <w:r>
        <w:rPr>
          <w:b/>
          <w:sz w:val="24"/>
          <w:szCs w:val="24"/>
          <w:lang w:val="lt-LT"/>
        </w:rPr>
        <w:t>3</w:t>
      </w:r>
      <w:r w:rsidRPr="00E864B6">
        <w:rPr>
          <w:b/>
          <w:sz w:val="24"/>
          <w:szCs w:val="24"/>
          <w:lang w:val="lt-LT"/>
        </w:rPr>
        <w:t xml:space="preserve"> m. bendruomenės sveikatos tarybos posėdžiuose svarstyti klausimai</w:t>
      </w:r>
      <w:r w:rsidRPr="00E864B6">
        <w:rPr>
          <w:sz w:val="24"/>
          <w:szCs w:val="24"/>
          <w:lang w:val="lt-LT"/>
        </w:rPr>
        <w:t>. Posėdis yra pagrindinė B</w:t>
      </w:r>
      <w:r w:rsidR="00E56E54">
        <w:rPr>
          <w:sz w:val="24"/>
          <w:szCs w:val="24"/>
          <w:lang w:val="lt-LT"/>
        </w:rPr>
        <w:t>endruomenės sveikatos tarybos</w:t>
      </w:r>
      <w:r w:rsidRPr="00E864B6">
        <w:rPr>
          <w:sz w:val="24"/>
          <w:szCs w:val="24"/>
          <w:lang w:val="lt-LT"/>
        </w:rPr>
        <w:t xml:space="preserve"> veiklos forma. 202</w:t>
      </w:r>
      <w:r>
        <w:rPr>
          <w:sz w:val="24"/>
          <w:szCs w:val="24"/>
          <w:lang w:val="lt-LT"/>
        </w:rPr>
        <w:t>3</w:t>
      </w:r>
      <w:r w:rsidRPr="00E864B6">
        <w:rPr>
          <w:sz w:val="24"/>
          <w:szCs w:val="24"/>
          <w:lang w:val="lt-LT"/>
        </w:rPr>
        <w:t xml:space="preserve"> m. vyko </w:t>
      </w:r>
      <w:r>
        <w:rPr>
          <w:sz w:val="24"/>
          <w:szCs w:val="24"/>
          <w:lang w:val="lt-LT"/>
        </w:rPr>
        <w:t xml:space="preserve">keturi </w:t>
      </w:r>
      <w:r w:rsidRPr="00E864B6">
        <w:rPr>
          <w:sz w:val="24"/>
          <w:szCs w:val="24"/>
          <w:lang w:val="lt-LT"/>
        </w:rPr>
        <w:t>posėdžiai</w:t>
      </w:r>
      <w:r w:rsidR="00080E63">
        <w:rPr>
          <w:sz w:val="24"/>
          <w:szCs w:val="24"/>
          <w:lang w:val="lt-LT"/>
        </w:rPr>
        <w:t>.</w:t>
      </w:r>
    </w:p>
    <w:p w14:paraId="41B0C587" w14:textId="2F3F66E5" w:rsidR="00D371CA" w:rsidRDefault="00E864B6" w:rsidP="00AD5D4D">
      <w:pPr>
        <w:spacing w:line="276" w:lineRule="atLeast"/>
        <w:ind w:firstLine="851"/>
        <w:jc w:val="both"/>
        <w:rPr>
          <w:sz w:val="24"/>
          <w:szCs w:val="24"/>
          <w:lang w:val="lt-LT"/>
        </w:rPr>
      </w:pPr>
      <w:r w:rsidRPr="00E864B6">
        <w:rPr>
          <w:sz w:val="24"/>
          <w:szCs w:val="24"/>
          <w:lang w:val="lt-LT"/>
        </w:rPr>
        <w:t>Pirmasis posėdis vyko 202</w:t>
      </w:r>
      <w:r w:rsidR="00E56E54">
        <w:rPr>
          <w:sz w:val="24"/>
          <w:szCs w:val="24"/>
          <w:lang w:val="lt-LT"/>
        </w:rPr>
        <w:t>3</w:t>
      </w:r>
      <w:r w:rsidRPr="00E864B6">
        <w:rPr>
          <w:sz w:val="24"/>
          <w:szCs w:val="24"/>
          <w:lang w:val="lt-LT"/>
        </w:rPr>
        <w:t xml:space="preserve"> m. </w:t>
      </w:r>
      <w:r w:rsidR="00E56E54">
        <w:rPr>
          <w:sz w:val="24"/>
          <w:szCs w:val="24"/>
          <w:lang w:val="lt-LT"/>
        </w:rPr>
        <w:t>vasario</w:t>
      </w:r>
      <w:r w:rsidRPr="00E864B6">
        <w:rPr>
          <w:sz w:val="24"/>
          <w:szCs w:val="24"/>
          <w:lang w:val="lt-LT"/>
        </w:rPr>
        <w:t xml:space="preserve"> 2</w:t>
      </w:r>
      <w:r w:rsidR="00E56E54">
        <w:rPr>
          <w:sz w:val="24"/>
          <w:szCs w:val="24"/>
          <w:lang w:val="lt-LT"/>
        </w:rPr>
        <w:t>3</w:t>
      </w:r>
      <w:r w:rsidRPr="00E864B6">
        <w:rPr>
          <w:sz w:val="24"/>
          <w:szCs w:val="24"/>
          <w:lang w:val="lt-LT"/>
        </w:rPr>
        <w:t xml:space="preserve"> d. Jame buvo pritarta </w:t>
      </w:r>
      <w:r w:rsidR="00E163A4">
        <w:rPr>
          <w:sz w:val="24"/>
          <w:szCs w:val="24"/>
          <w:lang w:val="lt-LT"/>
        </w:rPr>
        <w:t>Bendruomenės sveikatos tarybos</w:t>
      </w:r>
      <w:r w:rsidRPr="00E864B6">
        <w:rPr>
          <w:sz w:val="24"/>
          <w:szCs w:val="24"/>
          <w:lang w:val="lt-LT"/>
        </w:rPr>
        <w:t xml:space="preserve"> 202</w:t>
      </w:r>
      <w:r w:rsidR="00E56E54">
        <w:rPr>
          <w:sz w:val="24"/>
          <w:szCs w:val="24"/>
          <w:lang w:val="lt-LT"/>
        </w:rPr>
        <w:t>2</w:t>
      </w:r>
      <w:r w:rsidRPr="00E864B6">
        <w:rPr>
          <w:sz w:val="24"/>
          <w:szCs w:val="24"/>
          <w:lang w:val="lt-LT"/>
        </w:rPr>
        <w:t xml:space="preserve"> metų veiklos  ataskaitai</w:t>
      </w:r>
      <w:r w:rsidR="00E56E54">
        <w:rPr>
          <w:sz w:val="24"/>
          <w:szCs w:val="24"/>
          <w:lang w:val="lt-LT"/>
        </w:rPr>
        <w:t xml:space="preserve"> ir Programos priemonių vykdymo 2022 metų ataskaitai. Buvo apžvelgt</w:t>
      </w:r>
      <w:r w:rsidR="007E0E46">
        <w:rPr>
          <w:sz w:val="24"/>
          <w:szCs w:val="24"/>
          <w:lang w:val="lt-LT"/>
        </w:rPr>
        <w:t xml:space="preserve">as </w:t>
      </w:r>
      <w:r w:rsidR="00E56E54">
        <w:rPr>
          <w:sz w:val="24"/>
          <w:szCs w:val="24"/>
          <w:lang w:val="lt-LT"/>
        </w:rPr>
        <w:t>2022 m. projekt</w:t>
      </w:r>
      <w:r w:rsidR="007E0E46">
        <w:rPr>
          <w:sz w:val="24"/>
          <w:szCs w:val="24"/>
          <w:lang w:val="lt-LT"/>
        </w:rPr>
        <w:t>ų įgyvendinimas</w:t>
      </w:r>
      <w:r w:rsidR="00E56E54">
        <w:rPr>
          <w:sz w:val="24"/>
          <w:szCs w:val="24"/>
          <w:lang w:val="lt-LT"/>
        </w:rPr>
        <w:t xml:space="preserve"> ir projektams panaudotos lėšos.</w:t>
      </w:r>
      <w:r w:rsidR="00D371CA">
        <w:rPr>
          <w:sz w:val="24"/>
          <w:szCs w:val="24"/>
          <w:lang w:val="lt-LT"/>
        </w:rPr>
        <w:t xml:space="preserve"> Bendruomenės sveikatos tarybos nariai nustatė 2023 m. Programos lėšų naudojimo prioritetines kryptis: </w:t>
      </w:r>
    </w:p>
    <w:p w14:paraId="1128ADD3" w14:textId="20F559A9" w:rsidR="00E56E54" w:rsidRDefault="00D371CA" w:rsidP="00AD5D4D">
      <w:pPr>
        <w:spacing w:line="276" w:lineRule="atLeast"/>
        <w:ind w:firstLine="851"/>
        <w:jc w:val="both"/>
        <w:rPr>
          <w:sz w:val="24"/>
          <w:szCs w:val="24"/>
          <w:lang w:val="lt-LT"/>
        </w:rPr>
      </w:pPr>
      <w:r>
        <w:rPr>
          <w:sz w:val="24"/>
          <w:szCs w:val="24"/>
          <w:lang w:val="lt-LT"/>
        </w:rPr>
        <w:t>1</w:t>
      </w:r>
      <w:r w:rsidR="004B5CD4">
        <w:rPr>
          <w:sz w:val="24"/>
          <w:szCs w:val="24"/>
          <w:lang w:val="lt-LT"/>
        </w:rPr>
        <w:t xml:space="preserve">) </w:t>
      </w:r>
      <w:r>
        <w:rPr>
          <w:sz w:val="24"/>
          <w:szCs w:val="24"/>
          <w:lang w:val="lt-LT"/>
        </w:rPr>
        <w:t>užkrečiamųjų ligų prevencija ir kontrolė;</w:t>
      </w:r>
    </w:p>
    <w:p w14:paraId="116C28E4" w14:textId="37CE5A0E" w:rsidR="00D371CA" w:rsidRDefault="00D371CA" w:rsidP="00AD5D4D">
      <w:pPr>
        <w:spacing w:line="276" w:lineRule="atLeast"/>
        <w:ind w:firstLine="851"/>
        <w:jc w:val="both"/>
        <w:rPr>
          <w:sz w:val="24"/>
          <w:szCs w:val="24"/>
          <w:lang w:val="lt-LT"/>
        </w:rPr>
      </w:pPr>
      <w:r>
        <w:rPr>
          <w:sz w:val="24"/>
          <w:szCs w:val="24"/>
          <w:lang w:val="lt-LT"/>
        </w:rPr>
        <w:t>2</w:t>
      </w:r>
      <w:r w:rsidR="004B5CD4">
        <w:rPr>
          <w:sz w:val="24"/>
          <w:szCs w:val="24"/>
          <w:lang w:val="lt-LT"/>
        </w:rPr>
        <w:t xml:space="preserve">) </w:t>
      </w:r>
      <w:r>
        <w:rPr>
          <w:sz w:val="24"/>
          <w:szCs w:val="24"/>
          <w:lang w:val="lt-LT"/>
        </w:rPr>
        <w:t>sveikatai žalingos elgsenos prevencija (rūkymo, alkoholio ir kitų psichoaktyviųjų medžiagų vartojimo prevencija, vaikų ir jaunimo priklausomybių nuo ekranų naudojimosi trukmės, turinio ir poveikio sveikatai prevencija, vaikų ir jaunimo nutukimo prevencija);</w:t>
      </w:r>
    </w:p>
    <w:p w14:paraId="71462493" w14:textId="4E4481B3" w:rsidR="00D371CA" w:rsidRDefault="00D371CA" w:rsidP="00AD5D4D">
      <w:pPr>
        <w:spacing w:line="276" w:lineRule="atLeast"/>
        <w:ind w:firstLine="851"/>
        <w:jc w:val="both"/>
        <w:rPr>
          <w:sz w:val="24"/>
          <w:szCs w:val="24"/>
          <w:lang w:val="lt-LT"/>
        </w:rPr>
      </w:pPr>
      <w:r>
        <w:rPr>
          <w:sz w:val="24"/>
          <w:szCs w:val="24"/>
          <w:lang w:val="lt-LT"/>
        </w:rPr>
        <w:t>3</w:t>
      </w:r>
      <w:r w:rsidR="004B5CD4">
        <w:rPr>
          <w:sz w:val="24"/>
          <w:szCs w:val="24"/>
          <w:lang w:val="lt-LT"/>
        </w:rPr>
        <w:t xml:space="preserve">) </w:t>
      </w:r>
      <w:r>
        <w:rPr>
          <w:sz w:val="24"/>
          <w:szCs w:val="24"/>
          <w:lang w:val="lt-LT"/>
        </w:rPr>
        <w:t>psichikos sveikatos stiprinimo (smurto, savižudybių prevencija, streso kontrolė ir kt.);</w:t>
      </w:r>
    </w:p>
    <w:p w14:paraId="7574B200" w14:textId="76F5B7A0" w:rsidR="00D371CA" w:rsidRDefault="00D371CA" w:rsidP="00AD5D4D">
      <w:pPr>
        <w:spacing w:line="276" w:lineRule="atLeast"/>
        <w:ind w:firstLine="851"/>
        <w:jc w:val="both"/>
        <w:rPr>
          <w:sz w:val="24"/>
          <w:szCs w:val="24"/>
          <w:lang w:val="lt-LT"/>
        </w:rPr>
      </w:pPr>
      <w:r>
        <w:rPr>
          <w:sz w:val="24"/>
          <w:szCs w:val="24"/>
          <w:lang w:val="lt-LT"/>
        </w:rPr>
        <w:t>4</w:t>
      </w:r>
      <w:r w:rsidR="004B5CD4">
        <w:rPr>
          <w:sz w:val="24"/>
          <w:szCs w:val="24"/>
          <w:lang w:val="lt-LT"/>
        </w:rPr>
        <w:t xml:space="preserve">) </w:t>
      </w:r>
      <w:r>
        <w:rPr>
          <w:sz w:val="24"/>
          <w:szCs w:val="24"/>
          <w:lang w:val="lt-LT"/>
        </w:rPr>
        <w:t>aplinkos sveikata (triukšmo prevencija, geriamojo vandens, maudyklų vandens stebėsena, aplinkos užterštumo nuotekomis mažinimas);</w:t>
      </w:r>
    </w:p>
    <w:p w14:paraId="71FB0A6B" w14:textId="17CE2090" w:rsidR="00D371CA" w:rsidRDefault="00D371CA" w:rsidP="00AD5D4D">
      <w:pPr>
        <w:spacing w:line="276" w:lineRule="atLeast"/>
        <w:ind w:firstLine="851"/>
        <w:jc w:val="both"/>
        <w:rPr>
          <w:sz w:val="24"/>
          <w:szCs w:val="24"/>
          <w:lang w:val="lt-LT"/>
        </w:rPr>
      </w:pPr>
      <w:r>
        <w:rPr>
          <w:sz w:val="24"/>
          <w:szCs w:val="24"/>
          <w:lang w:val="lt-LT"/>
        </w:rPr>
        <w:t>5</w:t>
      </w:r>
      <w:r w:rsidR="004B5CD4">
        <w:rPr>
          <w:sz w:val="24"/>
          <w:szCs w:val="24"/>
          <w:lang w:val="lt-LT"/>
        </w:rPr>
        <w:t>)</w:t>
      </w:r>
      <w:r w:rsidR="00B37FA6">
        <w:rPr>
          <w:sz w:val="24"/>
          <w:szCs w:val="24"/>
          <w:lang w:val="lt-LT"/>
        </w:rPr>
        <w:t xml:space="preserve"> </w:t>
      </w:r>
      <w:r>
        <w:rPr>
          <w:sz w:val="24"/>
          <w:szCs w:val="24"/>
          <w:lang w:val="lt-LT"/>
        </w:rPr>
        <w:t>asmens higienos priežiūros įgūdžių formavimas.</w:t>
      </w:r>
    </w:p>
    <w:p w14:paraId="2C3F40E8" w14:textId="4587C65F" w:rsidR="00AF5C1D" w:rsidRPr="00AF5C1D" w:rsidRDefault="00AF5C1D" w:rsidP="00AD5D4D">
      <w:pPr>
        <w:autoSpaceDE w:val="0"/>
        <w:autoSpaceDN w:val="0"/>
        <w:ind w:firstLine="851"/>
        <w:jc w:val="both"/>
        <w:rPr>
          <w:rFonts w:eastAsia="Calibri" w:cs="Arial"/>
          <w:color w:val="000000"/>
          <w:sz w:val="24"/>
          <w:szCs w:val="24"/>
          <w:lang w:val="lt-LT"/>
        </w:rPr>
      </w:pPr>
      <w:r w:rsidRPr="00AF5C1D">
        <w:rPr>
          <w:rFonts w:eastAsia="Calibri"/>
          <w:bCs/>
          <w:color w:val="000000"/>
          <w:sz w:val="24"/>
          <w:szCs w:val="24"/>
          <w:lang w:val="lt-LT"/>
        </w:rPr>
        <w:t xml:space="preserve">Bendruomenės sveikatos taryba svarstė dėl </w:t>
      </w:r>
      <w:r w:rsidRPr="00AF5C1D">
        <w:rPr>
          <w:rFonts w:eastAsia="Calibri" w:cs="Arial"/>
          <w:color w:val="000000"/>
          <w:sz w:val="24"/>
          <w:szCs w:val="24"/>
          <w:lang w:val="lt-LT"/>
        </w:rPr>
        <w:t xml:space="preserve">Rokiškio rajono savivaldybės Visuomenės sveikatos rėmimo specialiosios programos projektų paraiškos vertinimo anketos, patvirtintos Rokiškio rajono savivaldybės administracijos direktoriaus 2022 m. kovo 9 d. įsakymu Nr. AV-238 „Dėl Rokiškio rajono savivaldybės Visuomenės sveikatos rėmimo specialiosios programos projektų rengimo, finansavimo ir įgyvendinimo tvarkos aprašo patvirtinimo“ pakeitimo. Pagal </w:t>
      </w:r>
      <w:r w:rsidRPr="00AF5C1D">
        <w:rPr>
          <w:rFonts w:eastAsia="Calibri" w:cs="Arial"/>
          <w:bCs/>
          <w:color w:val="000000"/>
          <w:sz w:val="24"/>
          <w:szCs w:val="24"/>
          <w:lang w:val="lt-LT"/>
        </w:rPr>
        <w:t xml:space="preserve">Rokiškio rajono savivaldybės biudžeto sudarymo, vykdymo ir atskaitomybės tvarkos aprašo </w:t>
      </w:r>
      <w:r w:rsidRPr="00AF5C1D">
        <w:rPr>
          <w:rFonts w:eastAsia="Calibri" w:cs="Arial"/>
          <w:color w:val="000000"/>
          <w:sz w:val="24"/>
          <w:szCs w:val="24"/>
          <w:lang w:val="lt-LT"/>
        </w:rPr>
        <w:t>64</w:t>
      </w:r>
      <w:r w:rsidRPr="00AF5C1D">
        <w:rPr>
          <w:rFonts w:eastAsia="Calibri" w:cs="Arial"/>
          <w:bCs/>
          <w:color w:val="000000"/>
          <w:sz w:val="24"/>
          <w:szCs w:val="24"/>
          <w:lang w:val="lt-LT"/>
        </w:rPr>
        <w:t xml:space="preserve"> punktą „</w:t>
      </w:r>
      <w:r w:rsidRPr="00AF5C1D">
        <w:rPr>
          <w:rFonts w:eastAsia="Calibri" w:cs="Arial"/>
          <w:color w:val="000000"/>
          <w:sz w:val="24"/>
          <w:szCs w:val="24"/>
          <w:lang w:val="lt-LT"/>
        </w:rPr>
        <w:t>Tikslinės paskirties lėšų naudojimo aprašus</w:t>
      </w:r>
      <w:r w:rsidRPr="00AF5C1D">
        <w:rPr>
          <w:rFonts w:eastAsia="Calibri" w:cs="Arial"/>
          <w:bCs/>
          <w:color w:val="000000"/>
          <w:sz w:val="24"/>
          <w:szCs w:val="24"/>
          <w:lang w:val="lt-LT"/>
        </w:rPr>
        <w:t xml:space="preserve"> tvirtina Savivaldybės taryba“. Naujos redakcijos </w:t>
      </w:r>
      <w:r w:rsidR="00995B54">
        <w:rPr>
          <w:rFonts w:eastAsia="Calibri" w:cs="Arial"/>
          <w:bCs/>
          <w:color w:val="000000"/>
          <w:sz w:val="24"/>
          <w:szCs w:val="24"/>
          <w:lang w:val="lt-LT"/>
        </w:rPr>
        <w:t>a</w:t>
      </w:r>
      <w:r w:rsidRPr="00AF5C1D">
        <w:rPr>
          <w:rFonts w:eastAsia="Calibri" w:cs="Arial"/>
          <w:bCs/>
          <w:color w:val="000000"/>
          <w:sz w:val="24"/>
          <w:szCs w:val="24"/>
          <w:lang w:val="lt-LT"/>
        </w:rPr>
        <w:t>prašas turės būti tvirtinamas Savivaldybės tarybos sprendimu.</w:t>
      </w:r>
    </w:p>
    <w:p w14:paraId="11A9BFA1" w14:textId="12CFB60D" w:rsidR="00AF5C1D" w:rsidRPr="00AF5C1D" w:rsidRDefault="00AF5C1D" w:rsidP="00AD5D4D">
      <w:pPr>
        <w:autoSpaceDE w:val="0"/>
        <w:autoSpaceDN w:val="0"/>
        <w:ind w:firstLine="851"/>
        <w:jc w:val="both"/>
        <w:rPr>
          <w:rFonts w:eastAsia="Calibri" w:cs="Arial"/>
          <w:color w:val="000000"/>
          <w:sz w:val="24"/>
          <w:szCs w:val="24"/>
          <w:lang w:val="lt-LT"/>
        </w:rPr>
      </w:pPr>
      <w:r w:rsidRPr="00AF5C1D">
        <w:rPr>
          <w:rFonts w:eastAsia="Calibri" w:cs="Arial"/>
          <w:color w:val="000000"/>
          <w:sz w:val="24"/>
          <w:szCs w:val="24"/>
          <w:lang w:val="lt-LT"/>
        </w:rPr>
        <w:t xml:space="preserve">Naujo redakcijos </w:t>
      </w:r>
      <w:r w:rsidR="00995B54">
        <w:rPr>
          <w:rFonts w:eastAsia="Calibri" w:cs="Arial"/>
          <w:color w:val="000000"/>
          <w:sz w:val="24"/>
          <w:szCs w:val="24"/>
          <w:lang w:val="lt-LT"/>
        </w:rPr>
        <w:t>a</w:t>
      </w:r>
      <w:r w:rsidRPr="00AF5C1D">
        <w:rPr>
          <w:rFonts w:eastAsia="Calibri" w:cs="Arial"/>
          <w:color w:val="000000"/>
          <w:sz w:val="24"/>
          <w:szCs w:val="24"/>
          <w:lang w:val="lt-LT"/>
        </w:rPr>
        <w:t xml:space="preserve">praše siūloma nustatyti galimas maksimalus balų skaičius 3 ir vertinimo skalėje pagal atitinkamą įvertinimą nustatyti ne rekomenduojamas ribas, bet konkretų balų skaičių, pvz.: 0, 1, 2 arba 3. Taip pat įrašyti, kad finansuojami tik tie projektai, kurie nėra finansuojami iš kitų programų. Siūloma numatyti ir konkretų samdomų lektorių maksimalų valandinį įkainį ne daugiau kaip 60 Eur už 1 val. </w:t>
      </w:r>
    </w:p>
    <w:p w14:paraId="38293192" w14:textId="17ACC52A" w:rsidR="00AF5C1D" w:rsidRPr="004B5CD4" w:rsidRDefault="00AF5C1D" w:rsidP="00AD5D4D">
      <w:pPr>
        <w:autoSpaceDE w:val="0"/>
        <w:autoSpaceDN w:val="0"/>
        <w:ind w:firstLine="851"/>
        <w:jc w:val="both"/>
        <w:rPr>
          <w:rFonts w:eastAsia="Calibri"/>
          <w:sz w:val="24"/>
          <w:szCs w:val="24"/>
          <w:lang w:val="lt-LT"/>
        </w:rPr>
      </w:pPr>
      <w:r w:rsidRPr="00AF5C1D">
        <w:rPr>
          <w:rFonts w:eastAsia="Calibri" w:cs="Arial"/>
          <w:color w:val="000000"/>
          <w:sz w:val="24"/>
          <w:szCs w:val="24"/>
          <w:lang w:val="lt-LT"/>
        </w:rPr>
        <w:lastRenderedPageBreak/>
        <w:t>Apraše įrašyti, k</w:t>
      </w:r>
      <w:r w:rsidRPr="00AF5C1D">
        <w:rPr>
          <w:rFonts w:eastAsia="Calibri"/>
          <w:color w:val="000000"/>
          <w:sz w:val="24"/>
          <w:szCs w:val="24"/>
          <w:lang w:val="lt-LT"/>
        </w:rPr>
        <w:t xml:space="preserve">ad </w:t>
      </w:r>
      <w:r w:rsidRPr="004B5CD4">
        <w:rPr>
          <w:rFonts w:eastAsia="Calibri"/>
          <w:sz w:val="24"/>
          <w:szCs w:val="24"/>
          <w:lang w:val="lt-LT"/>
        </w:rPr>
        <w:t xml:space="preserve">savivaldybės administracija ir </w:t>
      </w:r>
      <w:r w:rsidR="00FE1D15" w:rsidRPr="004B5CD4">
        <w:rPr>
          <w:rFonts w:eastAsia="Calibri"/>
          <w:sz w:val="24"/>
          <w:szCs w:val="24"/>
          <w:lang w:val="lt-LT"/>
        </w:rPr>
        <w:t>B</w:t>
      </w:r>
      <w:r w:rsidRPr="004B5CD4">
        <w:rPr>
          <w:rFonts w:eastAsia="Calibri"/>
          <w:sz w:val="24"/>
          <w:szCs w:val="24"/>
          <w:lang w:val="lt-LT"/>
        </w:rPr>
        <w:t>endruomenės sveikatos taryba atsiradusioms sveikatos srityje nenumatytoms problemoms spręsti gali skirti Specialiosios programos lėšų ne konkurso būdu, ne daugiau kaip 50 proc.  Specialiosios programos lėšų likučio ataskaitinių biudžetinių metų pradžioje</w:t>
      </w:r>
      <w:r w:rsidR="00FE1D15" w:rsidRPr="004B5CD4">
        <w:rPr>
          <w:rFonts w:eastAsia="Calibri"/>
          <w:sz w:val="24"/>
          <w:szCs w:val="24"/>
          <w:lang w:val="lt-LT"/>
        </w:rPr>
        <w:t>.</w:t>
      </w:r>
      <w:r w:rsidRPr="004B5CD4">
        <w:rPr>
          <w:rFonts w:eastAsia="Calibri"/>
          <w:sz w:val="24"/>
          <w:szCs w:val="24"/>
          <w:lang w:val="lt-LT"/>
        </w:rPr>
        <w:t xml:space="preserve"> Bendruomenės sveikatos taryba, gavusi prašymą su jame išdėstyta konkrečia problema iš biudžetinės ar viešosios įstaigos, asociacijos, bendruomenės, nevyriausybinės organizacijos, posėdyje svarsto klausimą dėl lėšų skyrimo susidariusiai neatidėliotinai situacijai spręsti. Lėšos būtų skiriamos savivaldybės administracijos direktoriaus įsakymu.</w:t>
      </w:r>
    </w:p>
    <w:p w14:paraId="7F3DCB74" w14:textId="3EDD7574" w:rsidR="00B35A94" w:rsidRPr="004B5CD4" w:rsidRDefault="00B35A94" w:rsidP="00AD5D4D">
      <w:pPr>
        <w:autoSpaceDE w:val="0"/>
        <w:autoSpaceDN w:val="0"/>
        <w:ind w:firstLine="851"/>
        <w:jc w:val="both"/>
        <w:rPr>
          <w:rFonts w:eastAsia="Calibri"/>
          <w:sz w:val="24"/>
          <w:szCs w:val="24"/>
          <w:lang w:val="lt-LT"/>
        </w:rPr>
      </w:pPr>
      <w:r w:rsidRPr="004B5CD4">
        <w:rPr>
          <w:rFonts w:eastAsia="Calibri"/>
          <w:sz w:val="24"/>
          <w:szCs w:val="24"/>
          <w:lang w:val="lt-LT"/>
        </w:rPr>
        <w:t xml:space="preserve">2023 m. kovo 31 d. </w:t>
      </w:r>
      <w:r w:rsidR="00995B54" w:rsidRPr="004B5CD4">
        <w:rPr>
          <w:rFonts w:eastAsia="Calibri"/>
          <w:sz w:val="24"/>
          <w:szCs w:val="24"/>
          <w:lang w:val="lt-LT"/>
        </w:rPr>
        <w:t>s</w:t>
      </w:r>
      <w:r w:rsidRPr="004B5CD4">
        <w:rPr>
          <w:rFonts w:eastAsia="Calibri"/>
          <w:sz w:val="24"/>
          <w:szCs w:val="24"/>
          <w:lang w:val="lt-LT"/>
        </w:rPr>
        <w:t xml:space="preserve">prendimu Nr. TS-70 </w:t>
      </w:r>
      <w:r w:rsidR="00AB4961" w:rsidRPr="00E864B6">
        <w:rPr>
          <w:sz w:val="24"/>
          <w:szCs w:val="24"/>
          <w:lang w:val="lt-LT"/>
        </w:rPr>
        <w:t>„</w:t>
      </w:r>
      <w:r w:rsidR="00AB4961" w:rsidRPr="004B5CD4">
        <w:rPr>
          <w:rFonts w:eastAsia="Calibri"/>
          <w:sz w:val="24"/>
          <w:szCs w:val="24"/>
          <w:lang w:val="lt-LT"/>
        </w:rPr>
        <w:t>Dėl Rokiškio rajono savivaldybės visuomenės sveikatos rėmimo specialiosios programos projektų rengimo, finansavimo ir įgyvendinimo tvarkos aprašo patvirtinimo</w:t>
      </w:r>
      <w:r w:rsidR="00AB4961" w:rsidRPr="00E864B6">
        <w:rPr>
          <w:sz w:val="24"/>
          <w:szCs w:val="24"/>
          <w:lang w:val="lt-LT"/>
        </w:rPr>
        <w:t>“</w:t>
      </w:r>
      <w:r w:rsidR="00AB4961">
        <w:rPr>
          <w:sz w:val="24"/>
          <w:szCs w:val="24"/>
          <w:lang w:val="lt-LT"/>
        </w:rPr>
        <w:t xml:space="preserve"> </w:t>
      </w:r>
      <w:r w:rsidR="00995B54" w:rsidRPr="004B5CD4">
        <w:rPr>
          <w:rFonts w:eastAsia="Calibri"/>
          <w:sz w:val="24"/>
          <w:szCs w:val="24"/>
          <w:lang w:val="lt-LT"/>
        </w:rPr>
        <w:t xml:space="preserve">(toliau – Aprašas) </w:t>
      </w:r>
      <w:r w:rsidRPr="004B5CD4">
        <w:rPr>
          <w:rFonts w:eastAsia="Calibri"/>
          <w:sz w:val="24"/>
          <w:szCs w:val="24"/>
          <w:lang w:val="lt-LT"/>
        </w:rPr>
        <w:t xml:space="preserve">buvo patvirtintas naujos redakcijos projektų rengimo, finansavimo ir įgyvendinimo tvarkos </w:t>
      </w:r>
      <w:r w:rsidR="00995B54" w:rsidRPr="004B5CD4">
        <w:rPr>
          <w:rFonts w:eastAsia="Calibri"/>
          <w:sz w:val="24"/>
          <w:szCs w:val="24"/>
          <w:lang w:val="lt-LT"/>
        </w:rPr>
        <w:t>A</w:t>
      </w:r>
      <w:r w:rsidRPr="004B5CD4">
        <w:rPr>
          <w:rFonts w:eastAsia="Calibri"/>
          <w:sz w:val="24"/>
          <w:szCs w:val="24"/>
          <w:lang w:val="lt-LT"/>
        </w:rPr>
        <w:t xml:space="preserve">prašas. </w:t>
      </w:r>
      <w:r w:rsidR="0030531C" w:rsidRPr="004B5CD4">
        <w:rPr>
          <w:rFonts w:eastAsia="Calibri"/>
          <w:sz w:val="24"/>
          <w:szCs w:val="24"/>
          <w:lang w:val="lt-LT"/>
        </w:rPr>
        <w:t xml:space="preserve">2023 m. balandžio 5 d. </w:t>
      </w:r>
      <w:r w:rsidRPr="004B5CD4">
        <w:rPr>
          <w:rFonts w:eastAsia="Calibri"/>
          <w:sz w:val="24"/>
          <w:szCs w:val="24"/>
          <w:lang w:val="lt-LT"/>
        </w:rPr>
        <w:t xml:space="preserve"> </w:t>
      </w:r>
      <w:r w:rsidR="00791032" w:rsidRPr="004B5CD4">
        <w:rPr>
          <w:rFonts w:eastAsia="Calibri"/>
          <w:sz w:val="24"/>
          <w:szCs w:val="24"/>
          <w:lang w:val="lt-LT"/>
        </w:rPr>
        <w:t>buvo paskelbtas</w:t>
      </w:r>
      <w:r w:rsidR="0030531C" w:rsidRPr="004B5CD4">
        <w:rPr>
          <w:rFonts w:eastAsia="Calibri"/>
          <w:sz w:val="24"/>
          <w:szCs w:val="24"/>
          <w:lang w:val="lt-LT"/>
        </w:rPr>
        <w:t xml:space="preserve"> Rokiškio rajono savivaldybės visuomenės sveikatos rėmimo specialiosios programos 2023 m. finansuojamų projektų konkurs</w:t>
      </w:r>
      <w:r w:rsidR="00791032" w:rsidRPr="004B5CD4">
        <w:rPr>
          <w:rFonts w:eastAsia="Calibri"/>
          <w:sz w:val="24"/>
          <w:szCs w:val="24"/>
          <w:lang w:val="lt-LT"/>
        </w:rPr>
        <w:t>as.</w:t>
      </w:r>
    </w:p>
    <w:p w14:paraId="0110C787" w14:textId="7BB56A0E" w:rsidR="006705E6" w:rsidRPr="008E6481" w:rsidRDefault="0049630E" w:rsidP="00AD5D4D">
      <w:pPr>
        <w:spacing w:line="276" w:lineRule="atLeast"/>
        <w:ind w:firstLine="851"/>
        <w:jc w:val="both"/>
        <w:rPr>
          <w:color w:val="FF0000"/>
          <w:sz w:val="24"/>
          <w:szCs w:val="24"/>
          <w:lang w:val="lt-LT"/>
        </w:rPr>
      </w:pPr>
      <w:r>
        <w:rPr>
          <w:sz w:val="24"/>
          <w:szCs w:val="24"/>
          <w:lang w:val="lt-LT"/>
        </w:rPr>
        <w:t>Antrasis posėdis</w:t>
      </w:r>
      <w:r w:rsidR="00E864B6" w:rsidRPr="00E864B6">
        <w:rPr>
          <w:sz w:val="24"/>
          <w:szCs w:val="24"/>
          <w:lang w:val="lt-LT"/>
        </w:rPr>
        <w:t xml:space="preserve"> vyko 202</w:t>
      </w:r>
      <w:r>
        <w:rPr>
          <w:sz w:val="24"/>
          <w:szCs w:val="24"/>
          <w:lang w:val="lt-LT"/>
        </w:rPr>
        <w:t>3</w:t>
      </w:r>
      <w:r w:rsidR="00E864B6" w:rsidRPr="00E864B6">
        <w:rPr>
          <w:sz w:val="24"/>
          <w:szCs w:val="24"/>
          <w:lang w:val="lt-LT"/>
        </w:rPr>
        <w:t xml:space="preserve"> m. gegužės </w:t>
      </w:r>
      <w:r>
        <w:rPr>
          <w:sz w:val="24"/>
          <w:szCs w:val="24"/>
          <w:lang w:val="lt-LT"/>
        </w:rPr>
        <w:t>25</w:t>
      </w:r>
      <w:r w:rsidR="00E864B6" w:rsidRPr="00E864B6">
        <w:rPr>
          <w:sz w:val="24"/>
          <w:szCs w:val="24"/>
          <w:lang w:val="lt-LT"/>
        </w:rPr>
        <w:t xml:space="preserve"> d. </w:t>
      </w:r>
      <w:r>
        <w:rPr>
          <w:sz w:val="24"/>
          <w:szCs w:val="24"/>
          <w:lang w:val="lt-LT"/>
        </w:rPr>
        <w:t xml:space="preserve">Posėdyje </w:t>
      </w:r>
      <w:r w:rsidR="00E864B6" w:rsidRPr="00E864B6">
        <w:rPr>
          <w:sz w:val="24"/>
          <w:szCs w:val="24"/>
          <w:lang w:val="lt-LT"/>
        </w:rPr>
        <w:t xml:space="preserve">svarstytas </w:t>
      </w:r>
      <w:r>
        <w:rPr>
          <w:sz w:val="24"/>
          <w:szCs w:val="24"/>
          <w:lang w:val="lt-LT"/>
        </w:rPr>
        <w:t xml:space="preserve">dėl </w:t>
      </w:r>
      <w:r w:rsidR="00AB4961">
        <w:rPr>
          <w:sz w:val="24"/>
          <w:szCs w:val="24"/>
          <w:lang w:val="lt-LT"/>
        </w:rPr>
        <w:t>P</w:t>
      </w:r>
      <w:r>
        <w:rPr>
          <w:sz w:val="24"/>
          <w:szCs w:val="24"/>
          <w:lang w:val="lt-LT"/>
        </w:rPr>
        <w:t xml:space="preserve">rogramos 2023 m. projektų paraiškų vertinimo ir lėšų skyrimo. </w:t>
      </w:r>
      <w:r w:rsidR="002263C1">
        <w:rPr>
          <w:sz w:val="24"/>
          <w:szCs w:val="24"/>
          <w:lang w:val="lt-LT"/>
        </w:rPr>
        <w:t xml:space="preserve">Buvo gautos 33 projektų paraiškos. </w:t>
      </w:r>
      <w:r w:rsidR="00E864B6" w:rsidRPr="00E864B6">
        <w:rPr>
          <w:sz w:val="24"/>
          <w:szCs w:val="24"/>
          <w:lang w:val="lt-LT"/>
        </w:rPr>
        <w:t xml:space="preserve">Programos projektų paraiškos vertintos dviem etapais: pirmiausia įvertino Rokiškio rajono savivaldybės administracijos direktoriaus 2021 m. kovo 9 d. įsakymu Nr. AV-201 „Dėl Rokiškio rajono savivaldybės visuomenės sveikatos rėmimo specialiosios programos projektų vertinimo komisijos sudėties patvirtinimo“ sudaryta komisija. Paraiškos vertintos </w:t>
      </w:r>
      <w:r w:rsidR="00995B54">
        <w:rPr>
          <w:sz w:val="24"/>
          <w:szCs w:val="24"/>
          <w:lang w:val="lt-LT"/>
        </w:rPr>
        <w:t>vadovaujantis</w:t>
      </w:r>
      <w:r w:rsidR="00E864B6" w:rsidRPr="00E864B6">
        <w:rPr>
          <w:sz w:val="24"/>
          <w:szCs w:val="24"/>
          <w:lang w:val="lt-LT"/>
        </w:rPr>
        <w:t xml:space="preserve"> </w:t>
      </w:r>
      <w:r w:rsidR="00995B54">
        <w:rPr>
          <w:sz w:val="24"/>
          <w:szCs w:val="24"/>
          <w:lang w:val="lt-LT"/>
        </w:rPr>
        <w:t>Aprašu.</w:t>
      </w:r>
      <w:r w:rsidR="00AB4961">
        <w:rPr>
          <w:sz w:val="24"/>
          <w:szCs w:val="24"/>
          <w:lang w:val="lt-LT"/>
        </w:rPr>
        <w:t xml:space="preserve"> </w:t>
      </w:r>
      <w:r w:rsidR="00E864B6" w:rsidRPr="00E864B6">
        <w:rPr>
          <w:sz w:val="24"/>
          <w:szCs w:val="24"/>
          <w:lang w:val="lt-LT"/>
        </w:rPr>
        <w:t xml:space="preserve">Antrasis etapas: </w:t>
      </w:r>
      <w:r w:rsidR="00AB4961">
        <w:rPr>
          <w:sz w:val="24"/>
          <w:szCs w:val="24"/>
          <w:lang w:val="lt-LT"/>
        </w:rPr>
        <w:t>Bendruomenės sveikatos tarybos</w:t>
      </w:r>
      <w:r w:rsidR="00E864B6" w:rsidRPr="00E864B6">
        <w:rPr>
          <w:sz w:val="24"/>
          <w:szCs w:val="24"/>
          <w:lang w:val="lt-LT"/>
        </w:rPr>
        <w:t xml:space="preserve"> nariai</w:t>
      </w:r>
      <w:r w:rsidR="005351CC">
        <w:rPr>
          <w:sz w:val="24"/>
          <w:szCs w:val="24"/>
          <w:lang w:val="lt-LT"/>
        </w:rPr>
        <w:t xml:space="preserve"> </w:t>
      </w:r>
      <w:r w:rsidR="005351CC" w:rsidRPr="004B5CD4">
        <w:rPr>
          <w:sz w:val="24"/>
          <w:szCs w:val="24"/>
          <w:lang w:val="lt-LT"/>
        </w:rPr>
        <w:t xml:space="preserve">susipažinę su gautais sveikatinimo projektais </w:t>
      </w:r>
      <w:r w:rsidR="005351CC">
        <w:rPr>
          <w:sz w:val="24"/>
          <w:szCs w:val="24"/>
          <w:lang w:val="lt-LT"/>
        </w:rPr>
        <w:t>ir</w:t>
      </w:r>
      <w:r w:rsidR="00E864B6" w:rsidRPr="00E864B6">
        <w:rPr>
          <w:sz w:val="24"/>
          <w:szCs w:val="24"/>
          <w:lang w:val="lt-LT"/>
        </w:rPr>
        <w:t xml:space="preserve"> atsižvelgdami į komisijos narių vertinimo rezultatus, priėmė sprendimą dėl Programos </w:t>
      </w:r>
      <w:r w:rsidR="006566EF">
        <w:rPr>
          <w:sz w:val="24"/>
          <w:szCs w:val="24"/>
          <w:lang w:val="lt-LT"/>
        </w:rPr>
        <w:t>lėšų paskirstymo ir teikimo</w:t>
      </w:r>
      <w:r w:rsidR="00E864B6" w:rsidRPr="00E864B6">
        <w:rPr>
          <w:sz w:val="24"/>
          <w:szCs w:val="24"/>
          <w:lang w:val="lt-LT"/>
        </w:rPr>
        <w:t xml:space="preserve"> tvirtinti Rokiškio rajono savivaldybės </w:t>
      </w:r>
      <w:r w:rsidR="006566EF">
        <w:rPr>
          <w:sz w:val="24"/>
          <w:szCs w:val="24"/>
          <w:lang w:val="lt-LT"/>
        </w:rPr>
        <w:t xml:space="preserve">administracijos </w:t>
      </w:r>
      <w:r w:rsidR="006566EF" w:rsidRPr="00A26A21">
        <w:rPr>
          <w:sz w:val="24"/>
          <w:szCs w:val="24"/>
          <w:lang w:val="lt-LT"/>
        </w:rPr>
        <w:t>direktoriui</w:t>
      </w:r>
      <w:r w:rsidR="00E864B6" w:rsidRPr="00A26A21">
        <w:rPr>
          <w:sz w:val="24"/>
          <w:szCs w:val="24"/>
          <w:lang w:val="lt-LT"/>
        </w:rPr>
        <w:t>.</w:t>
      </w:r>
      <w:r w:rsidR="006B372A" w:rsidRPr="00A26A21">
        <w:rPr>
          <w:sz w:val="24"/>
          <w:szCs w:val="24"/>
          <w:lang w:val="lt-LT"/>
        </w:rPr>
        <w:t xml:space="preserve"> </w:t>
      </w:r>
      <w:r w:rsidR="006705E6" w:rsidRPr="00A26A21">
        <w:rPr>
          <w:sz w:val="24"/>
          <w:szCs w:val="24"/>
          <w:lang w:val="lt-LT"/>
        </w:rPr>
        <w:t>Bendruomenės sveikatos tarybos bendru sutarimu nutarta visiškai ar dalinai finansuoti 10 projektų</w:t>
      </w:r>
      <w:r w:rsidR="00330D2C" w:rsidRPr="00A26A21">
        <w:rPr>
          <w:sz w:val="24"/>
          <w:szCs w:val="24"/>
          <w:lang w:val="lt-LT"/>
        </w:rPr>
        <w:t>.</w:t>
      </w:r>
      <w:r w:rsidR="00330D2C" w:rsidRPr="004B5CD4">
        <w:rPr>
          <w:sz w:val="24"/>
          <w:szCs w:val="24"/>
          <w:lang w:val="pt-BR"/>
        </w:rPr>
        <w:t xml:space="preserve"> Remiamų sveikatinimo projektų sąrašas ir lėšos jiems finansuoti patvirtinti Rokiškio rajono savivaldybės administracijos direktoriaus 2023 m. </w:t>
      </w:r>
      <w:r w:rsidR="00FD0872" w:rsidRPr="004B5CD4">
        <w:rPr>
          <w:sz w:val="24"/>
          <w:szCs w:val="24"/>
          <w:lang w:val="pt-BR"/>
        </w:rPr>
        <w:t>gegužės 30</w:t>
      </w:r>
      <w:r w:rsidR="00330D2C" w:rsidRPr="004B5CD4">
        <w:rPr>
          <w:sz w:val="24"/>
          <w:szCs w:val="24"/>
          <w:lang w:val="pt-BR"/>
        </w:rPr>
        <w:t xml:space="preserve"> d. įsakymu Nr. </w:t>
      </w:r>
      <w:r w:rsidR="00FD0872" w:rsidRPr="004B5CD4">
        <w:rPr>
          <w:sz w:val="24"/>
          <w:szCs w:val="24"/>
          <w:lang w:val="pt-BR"/>
        </w:rPr>
        <w:t>AV-425</w:t>
      </w:r>
      <w:r w:rsidR="00330D2C" w:rsidRPr="004B5CD4">
        <w:rPr>
          <w:sz w:val="24"/>
          <w:szCs w:val="24"/>
          <w:lang w:val="pt-BR"/>
        </w:rPr>
        <w:t xml:space="preserve"> „Dėl </w:t>
      </w:r>
      <w:r w:rsidR="00FD0872" w:rsidRPr="004B5CD4">
        <w:rPr>
          <w:sz w:val="24"/>
          <w:szCs w:val="24"/>
          <w:lang w:val="pt-BR"/>
        </w:rPr>
        <w:t>Rokiškio</w:t>
      </w:r>
      <w:r w:rsidR="00330D2C" w:rsidRPr="004B5CD4">
        <w:rPr>
          <w:sz w:val="24"/>
          <w:szCs w:val="24"/>
          <w:lang w:val="pt-BR"/>
        </w:rPr>
        <w:t xml:space="preserve"> rajono savivaldybės visuomenės sveikatos rėmimo specialiosios programos </w:t>
      </w:r>
      <w:r w:rsidR="00FD0872" w:rsidRPr="004B5CD4">
        <w:rPr>
          <w:sz w:val="24"/>
          <w:szCs w:val="24"/>
          <w:lang w:val="pt-BR"/>
        </w:rPr>
        <w:t>2023 metų projektų lėšų paskirstymo patvirtinimo</w:t>
      </w:r>
      <w:r w:rsidR="00330D2C" w:rsidRPr="004B5CD4">
        <w:rPr>
          <w:sz w:val="24"/>
          <w:szCs w:val="24"/>
          <w:lang w:val="pt-BR"/>
        </w:rPr>
        <w:t xml:space="preserve">“. Atrinktiems projektams finansuoti skirta </w:t>
      </w:r>
      <w:r w:rsidR="00FD0872" w:rsidRPr="004B5CD4">
        <w:rPr>
          <w:sz w:val="24"/>
          <w:szCs w:val="24"/>
          <w:lang w:val="pt-BR"/>
        </w:rPr>
        <w:t>31 232,38</w:t>
      </w:r>
      <w:r w:rsidR="00330D2C" w:rsidRPr="004B5CD4">
        <w:rPr>
          <w:sz w:val="24"/>
          <w:szCs w:val="24"/>
          <w:lang w:val="pt-BR"/>
        </w:rPr>
        <w:t xml:space="preserve"> Eur iš </w:t>
      </w:r>
      <w:r w:rsidR="00FD0872" w:rsidRPr="004B5CD4">
        <w:rPr>
          <w:sz w:val="24"/>
          <w:szCs w:val="24"/>
          <w:lang w:val="pt-BR"/>
        </w:rPr>
        <w:t xml:space="preserve">Rokiškio </w:t>
      </w:r>
      <w:r w:rsidR="00330D2C" w:rsidRPr="004B5CD4">
        <w:rPr>
          <w:sz w:val="24"/>
          <w:szCs w:val="24"/>
          <w:lang w:val="pt-BR"/>
        </w:rPr>
        <w:t>rajono savivaldybės aplinkos apsaugos specialiosios programos.</w:t>
      </w:r>
    </w:p>
    <w:p w14:paraId="29E951CD" w14:textId="200E7EF3" w:rsidR="00E864B6" w:rsidRPr="00EB774C" w:rsidRDefault="0038641B" w:rsidP="00AD5D4D">
      <w:pPr>
        <w:spacing w:line="276" w:lineRule="atLeast"/>
        <w:ind w:firstLine="851"/>
        <w:jc w:val="both"/>
        <w:rPr>
          <w:sz w:val="24"/>
          <w:szCs w:val="24"/>
          <w:lang w:val="lt-LT"/>
        </w:rPr>
      </w:pPr>
      <w:r>
        <w:rPr>
          <w:sz w:val="24"/>
          <w:szCs w:val="24"/>
          <w:lang w:val="lt-LT"/>
        </w:rPr>
        <w:t>Bendru sutarimu</w:t>
      </w:r>
      <w:r w:rsidR="006B372A">
        <w:rPr>
          <w:sz w:val="24"/>
          <w:szCs w:val="24"/>
          <w:lang w:val="lt-LT"/>
        </w:rPr>
        <w:t xml:space="preserve"> nuspręsta skelbti pakartotinį kvietimą dalyvauti Rokiškio rajono savivaldybės visuomenės sveikatos rėmimo specialiosios programos projektų atrankos konkurse, nekeičiant konkurso sąlygų.</w:t>
      </w:r>
      <w:r w:rsidR="008A587D">
        <w:rPr>
          <w:sz w:val="24"/>
          <w:szCs w:val="24"/>
          <w:lang w:val="lt-LT"/>
        </w:rPr>
        <w:t xml:space="preserve"> </w:t>
      </w:r>
    </w:p>
    <w:p w14:paraId="06A91AD0" w14:textId="17E2E8E4" w:rsidR="00B31507" w:rsidRPr="004B5CD4" w:rsidRDefault="00B31507" w:rsidP="00AD5D4D">
      <w:pPr>
        <w:spacing w:line="276" w:lineRule="atLeast"/>
        <w:ind w:firstLine="851"/>
        <w:jc w:val="both"/>
        <w:rPr>
          <w:sz w:val="24"/>
          <w:szCs w:val="24"/>
          <w:lang w:val="lt-LT"/>
        </w:rPr>
      </w:pPr>
      <w:r w:rsidRPr="004B5CD4">
        <w:rPr>
          <w:sz w:val="24"/>
          <w:szCs w:val="24"/>
          <w:lang w:val="lt-LT"/>
        </w:rPr>
        <w:t xml:space="preserve">2023 m. gegužės 25 d. sprendimu Nr. TS-178 </w:t>
      </w:r>
      <w:r w:rsidRPr="00B31507">
        <w:rPr>
          <w:sz w:val="24"/>
          <w:szCs w:val="24"/>
          <w:lang w:val="lt-LT"/>
        </w:rPr>
        <w:t>„</w:t>
      </w:r>
      <w:r w:rsidRPr="004B5CD4">
        <w:rPr>
          <w:sz w:val="24"/>
          <w:szCs w:val="24"/>
          <w:lang w:val="lt-LT"/>
        </w:rPr>
        <w:t>Dėl Rokiškio rajono savivaldybės bendruomenės sveikatos tarybos sudarymo</w:t>
      </w:r>
      <w:r w:rsidRPr="00B31507">
        <w:rPr>
          <w:sz w:val="24"/>
          <w:szCs w:val="24"/>
          <w:lang w:val="lt-LT"/>
        </w:rPr>
        <w:t xml:space="preserve">“ </w:t>
      </w:r>
      <w:r w:rsidRPr="004B5CD4">
        <w:rPr>
          <w:sz w:val="24"/>
          <w:szCs w:val="24"/>
          <w:lang w:val="lt-LT"/>
        </w:rPr>
        <w:t xml:space="preserve">buvo sudaryta naujos sudėties </w:t>
      </w:r>
      <w:r w:rsidR="00BB344E" w:rsidRPr="004B5CD4">
        <w:rPr>
          <w:sz w:val="24"/>
          <w:szCs w:val="24"/>
          <w:lang w:val="lt-LT"/>
        </w:rPr>
        <w:t>bendruomenės</w:t>
      </w:r>
      <w:r w:rsidRPr="004B5CD4">
        <w:rPr>
          <w:sz w:val="24"/>
          <w:szCs w:val="24"/>
          <w:lang w:val="lt-LT"/>
        </w:rPr>
        <w:t xml:space="preserve"> sveikatos taryba</w:t>
      </w:r>
      <w:r w:rsidR="00BB344E">
        <w:rPr>
          <w:sz w:val="24"/>
          <w:szCs w:val="24"/>
          <w:lang w:val="lt-LT"/>
        </w:rPr>
        <w:t xml:space="preserve"> </w:t>
      </w:r>
      <w:r w:rsidR="002351DB">
        <w:rPr>
          <w:sz w:val="24"/>
          <w:szCs w:val="24"/>
          <w:lang w:val="lt-LT"/>
        </w:rPr>
        <w:t>iš</w:t>
      </w:r>
      <w:r w:rsidR="002351DB" w:rsidRPr="002351DB">
        <w:rPr>
          <w:sz w:val="24"/>
          <w:szCs w:val="24"/>
          <w:lang w:val="lt-LT"/>
        </w:rPr>
        <w:t xml:space="preserve"> 1/3 savivaldybės paskirtų asmenų, 1/3 savivaldybės įmonių, įstaigų, organizacijų atstovų, 1/3 visuomeninių organizacijų, ginančių visuomenės sveikatos interesus, atstovų. Pagal šią proporciją, buvo pasiūlyta rajono organizacijoms, NVO sektoriui, veikiantiems visuomenės sveikatinimo srityje, teikti kandidatus į BST tarybą. Atsižvelgiant į pasiūlytus kandidatus, </w:t>
      </w:r>
      <w:r w:rsidR="002351DB">
        <w:rPr>
          <w:sz w:val="24"/>
          <w:szCs w:val="24"/>
          <w:lang w:val="lt-LT"/>
        </w:rPr>
        <w:t>pa</w:t>
      </w:r>
      <w:r w:rsidR="002351DB" w:rsidRPr="002351DB">
        <w:rPr>
          <w:sz w:val="24"/>
          <w:szCs w:val="24"/>
          <w:lang w:val="lt-LT"/>
        </w:rPr>
        <w:t xml:space="preserve">tvirtinti naujos sudėties </w:t>
      </w:r>
      <w:r w:rsidR="002351DB">
        <w:rPr>
          <w:sz w:val="24"/>
          <w:szCs w:val="24"/>
          <w:lang w:val="lt-LT"/>
        </w:rPr>
        <w:t>bendruomenės sveikatos taryba:</w:t>
      </w:r>
      <w:r w:rsidR="00B077EC">
        <w:rPr>
          <w:sz w:val="24"/>
          <w:szCs w:val="24"/>
          <w:lang w:val="lt-LT"/>
        </w:rPr>
        <w:t xml:space="preserve"> </w:t>
      </w:r>
      <w:r w:rsidR="002351DB" w:rsidRPr="004B5CD4">
        <w:rPr>
          <w:sz w:val="24"/>
          <w:szCs w:val="24"/>
          <w:lang w:val="lt-LT"/>
        </w:rPr>
        <w:t xml:space="preserve">Evelina Grėbliauskienė – Rokiškio rajono savivaldybės gydytoja, Bendruomenės sveikatos </w:t>
      </w:r>
      <w:r w:rsidR="00BB344E">
        <w:rPr>
          <w:sz w:val="24"/>
          <w:szCs w:val="24"/>
          <w:lang w:val="lt-LT"/>
        </w:rPr>
        <w:t>t</w:t>
      </w:r>
      <w:r w:rsidR="002351DB" w:rsidRPr="002351DB">
        <w:rPr>
          <w:sz w:val="24"/>
          <w:szCs w:val="24"/>
          <w:lang w:val="lt-LT"/>
        </w:rPr>
        <w:t>arybos (toliau – BST) pirmininkė;  Jurgita Erslovienė – Lietuvos Raudonojo Kryžiaus draugijos Rokiškio skyriaus vadovė, BST narė; Jolanta Ivanauskienė –Lietuvos aklųjų ir silpnaregių sąjungos Rokiškio filialo pirmininkė, BST narė;</w:t>
      </w:r>
      <w:r w:rsidR="00B077EC" w:rsidRPr="004B5CD4">
        <w:rPr>
          <w:sz w:val="24"/>
          <w:szCs w:val="24"/>
          <w:lang w:val="lt-LT"/>
        </w:rPr>
        <w:t xml:space="preserve"> </w:t>
      </w:r>
      <w:r w:rsidR="002351DB" w:rsidRPr="002351DB">
        <w:rPr>
          <w:sz w:val="24"/>
          <w:szCs w:val="24"/>
          <w:lang w:val="lt-LT"/>
        </w:rPr>
        <w:t>Žydrūnė Jakštonienė – VšĮ Rokiškio pirminės asmens sveikatos priežiūros centro vaikų ligų</w:t>
      </w:r>
      <w:r w:rsidR="00B077EC" w:rsidRPr="004B5CD4">
        <w:rPr>
          <w:sz w:val="24"/>
          <w:szCs w:val="24"/>
          <w:lang w:val="lt-LT"/>
        </w:rPr>
        <w:t xml:space="preserve"> </w:t>
      </w:r>
      <w:r w:rsidR="002351DB" w:rsidRPr="002351DB">
        <w:rPr>
          <w:sz w:val="24"/>
          <w:szCs w:val="24"/>
          <w:lang w:val="lt-LT"/>
        </w:rPr>
        <w:t>gydytoja, BST narė;</w:t>
      </w:r>
      <w:r w:rsidR="00B077EC" w:rsidRPr="00B077EC">
        <w:rPr>
          <w:sz w:val="24"/>
          <w:szCs w:val="24"/>
          <w:lang w:val="lt-LT"/>
        </w:rPr>
        <w:t xml:space="preserve"> </w:t>
      </w:r>
      <w:r w:rsidR="002351DB" w:rsidRPr="002351DB">
        <w:rPr>
          <w:sz w:val="24"/>
          <w:szCs w:val="24"/>
          <w:lang w:val="lt-LT"/>
        </w:rPr>
        <w:t>Audronė Kaupienė – Rokiškio rajono savivaldybės vicemerė, BST narė;</w:t>
      </w:r>
      <w:r w:rsidR="00B077EC" w:rsidRPr="004B5CD4">
        <w:rPr>
          <w:sz w:val="24"/>
          <w:szCs w:val="24"/>
          <w:lang w:val="lt-LT"/>
        </w:rPr>
        <w:t xml:space="preserve"> </w:t>
      </w:r>
      <w:r w:rsidR="002351DB" w:rsidRPr="002351DB">
        <w:rPr>
          <w:sz w:val="24"/>
          <w:szCs w:val="24"/>
          <w:lang w:val="lt-LT"/>
        </w:rPr>
        <w:t xml:space="preserve">Rita Matiukienė – VšĮ Rokiškio rajono ligoninė vyriausioji slaugytoja, BST narė. </w:t>
      </w:r>
    </w:p>
    <w:p w14:paraId="33B65D52" w14:textId="47F5B0D3" w:rsidR="00B31507" w:rsidRPr="004B5CD4" w:rsidRDefault="00B31507" w:rsidP="00AD5D4D">
      <w:pPr>
        <w:spacing w:line="276" w:lineRule="atLeast"/>
        <w:ind w:firstLine="851"/>
        <w:jc w:val="both"/>
        <w:rPr>
          <w:sz w:val="24"/>
          <w:szCs w:val="24"/>
          <w:lang w:val="lt-LT"/>
        </w:rPr>
      </w:pPr>
      <w:r w:rsidRPr="004B5CD4">
        <w:rPr>
          <w:sz w:val="24"/>
          <w:szCs w:val="24"/>
          <w:lang w:val="lt-LT"/>
        </w:rPr>
        <w:t>2023 m. gegužės 2</w:t>
      </w:r>
      <w:r w:rsidR="00681E75" w:rsidRPr="004B5CD4">
        <w:rPr>
          <w:sz w:val="24"/>
          <w:szCs w:val="24"/>
          <w:lang w:val="lt-LT"/>
        </w:rPr>
        <w:t>6</w:t>
      </w:r>
      <w:r w:rsidRPr="004B5CD4">
        <w:rPr>
          <w:sz w:val="24"/>
          <w:szCs w:val="24"/>
          <w:lang w:val="lt-LT"/>
        </w:rPr>
        <w:t xml:space="preserve"> d.  Bendruomenės sveikatos taryba paskelbė Rokiškio rajono savivaldybės visuomenės sveikatos rėmimo specialiosios programos 2023 m. finansuojamų projektų </w:t>
      </w:r>
      <w:r w:rsidR="00681E75" w:rsidRPr="004B5CD4">
        <w:rPr>
          <w:sz w:val="24"/>
          <w:szCs w:val="24"/>
          <w:lang w:val="lt-LT"/>
        </w:rPr>
        <w:t xml:space="preserve">pakartotinį </w:t>
      </w:r>
      <w:r w:rsidRPr="004B5CD4">
        <w:rPr>
          <w:sz w:val="24"/>
          <w:szCs w:val="24"/>
          <w:lang w:val="lt-LT"/>
        </w:rPr>
        <w:t xml:space="preserve">konkursą. </w:t>
      </w:r>
    </w:p>
    <w:p w14:paraId="26C81C67" w14:textId="0FA374B4" w:rsidR="001E7C61" w:rsidRPr="001E7C61" w:rsidRDefault="00D24D31" w:rsidP="00AD5D4D">
      <w:pPr>
        <w:spacing w:line="276" w:lineRule="atLeast"/>
        <w:ind w:firstLine="851"/>
        <w:jc w:val="both"/>
        <w:rPr>
          <w:sz w:val="24"/>
          <w:szCs w:val="24"/>
          <w:lang w:val="lt-LT"/>
        </w:rPr>
      </w:pPr>
      <w:r>
        <w:rPr>
          <w:sz w:val="24"/>
          <w:szCs w:val="24"/>
          <w:lang w:val="lt-LT"/>
        </w:rPr>
        <w:t>Trečiasis posėdis</w:t>
      </w:r>
      <w:r w:rsidR="00E864B6" w:rsidRPr="00E864B6">
        <w:rPr>
          <w:sz w:val="24"/>
          <w:szCs w:val="24"/>
          <w:lang w:val="lt-LT"/>
        </w:rPr>
        <w:t xml:space="preserve"> vyko 202</w:t>
      </w:r>
      <w:r w:rsidR="00771C7F">
        <w:rPr>
          <w:sz w:val="24"/>
          <w:szCs w:val="24"/>
          <w:lang w:val="lt-LT"/>
        </w:rPr>
        <w:t>3</w:t>
      </w:r>
      <w:r w:rsidR="00E864B6" w:rsidRPr="00E864B6">
        <w:rPr>
          <w:sz w:val="24"/>
          <w:szCs w:val="24"/>
          <w:lang w:val="lt-LT"/>
        </w:rPr>
        <w:t xml:space="preserve"> m. l</w:t>
      </w:r>
      <w:r w:rsidR="00771C7F">
        <w:rPr>
          <w:sz w:val="24"/>
          <w:szCs w:val="24"/>
          <w:lang w:val="lt-LT"/>
        </w:rPr>
        <w:t>iepos</w:t>
      </w:r>
      <w:r w:rsidR="00E864B6" w:rsidRPr="00E864B6">
        <w:rPr>
          <w:sz w:val="24"/>
          <w:szCs w:val="24"/>
          <w:lang w:val="lt-LT"/>
        </w:rPr>
        <w:t xml:space="preserve"> 7 d. </w:t>
      </w:r>
      <w:r w:rsidR="00D576EF" w:rsidRPr="00D576EF">
        <w:rPr>
          <w:sz w:val="24"/>
          <w:szCs w:val="24"/>
          <w:lang w:val="lt-LT"/>
        </w:rPr>
        <w:t xml:space="preserve">Posėdyje svarstytas dėl Programos 2023 m. projektų paraiškų vertinimo ir lėšų skyrimo. </w:t>
      </w:r>
      <w:r w:rsidR="00D576EF">
        <w:rPr>
          <w:sz w:val="24"/>
          <w:szCs w:val="24"/>
          <w:lang w:val="lt-LT"/>
        </w:rPr>
        <w:t>Antruoju kvietimu teikti paraiškas buvo gauta 20 paraiškų. Bendruomenės sveikatos taryba</w:t>
      </w:r>
      <w:r w:rsidR="00BB344E">
        <w:rPr>
          <w:sz w:val="24"/>
          <w:szCs w:val="24"/>
          <w:lang w:val="lt-LT"/>
        </w:rPr>
        <w:t xml:space="preserve">, </w:t>
      </w:r>
      <w:r w:rsidR="00461F4D">
        <w:rPr>
          <w:sz w:val="24"/>
          <w:szCs w:val="24"/>
          <w:lang w:val="lt-LT"/>
        </w:rPr>
        <w:t xml:space="preserve">susipažinusi su gautais sveikatinimo projektas ir </w:t>
      </w:r>
      <w:r w:rsidR="00D576EF">
        <w:rPr>
          <w:sz w:val="24"/>
          <w:szCs w:val="24"/>
          <w:lang w:val="lt-LT"/>
        </w:rPr>
        <w:t xml:space="preserve"> atsižvelg</w:t>
      </w:r>
      <w:r w:rsidR="00461F4D">
        <w:rPr>
          <w:sz w:val="24"/>
          <w:szCs w:val="24"/>
          <w:lang w:val="lt-LT"/>
        </w:rPr>
        <w:t xml:space="preserve">dami </w:t>
      </w:r>
      <w:r w:rsidR="00D576EF">
        <w:rPr>
          <w:sz w:val="24"/>
          <w:szCs w:val="24"/>
          <w:lang w:val="lt-LT"/>
        </w:rPr>
        <w:t xml:space="preserve">į vertinimo komisijos </w:t>
      </w:r>
      <w:r w:rsidR="0055653A">
        <w:rPr>
          <w:sz w:val="24"/>
          <w:szCs w:val="24"/>
          <w:lang w:val="lt-LT"/>
        </w:rPr>
        <w:t>siūlymus</w:t>
      </w:r>
      <w:r w:rsidR="00D576EF">
        <w:rPr>
          <w:sz w:val="24"/>
          <w:szCs w:val="24"/>
          <w:lang w:val="lt-LT"/>
        </w:rPr>
        <w:t xml:space="preserve">, pritarė </w:t>
      </w:r>
      <w:r w:rsidR="00BB344E">
        <w:rPr>
          <w:sz w:val="24"/>
          <w:szCs w:val="24"/>
          <w:lang w:val="lt-LT"/>
        </w:rPr>
        <w:t>iš dalies</w:t>
      </w:r>
      <w:r w:rsidR="00D576EF">
        <w:rPr>
          <w:sz w:val="24"/>
          <w:szCs w:val="24"/>
          <w:lang w:val="lt-LT"/>
        </w:rPr>
        <w:t xml:space="preserve"> ar maksimaliai finansuoti 12 paraiškų.</w:t>
      </w:r>
      <w:r w:rsidR="00DD594B">
        <w:rPr>
          <w:sz w:val="24"/>
          <w:szCs w:val="24"/>
          <w:lang w:val="lt-LT"/>
        </w:rPr>
        <w:t xml:space="preserve"> Kitos paraiško</w:t>
      </w:r>
      <w:r w:rsidR="0055653A">
        <w:rPr>
          <w:sz w:val="24"/>
          <w:szCs w:val="24"/>
          <w:lang w:val="lt-LT"/>
        </w:rPr>
        <w:t xml:space="preserve">s </w:t>
      </w:r>
      <w:r w:rsidR="00DD594B">
        <w:rPr>
          <w:sz w:val="24"/>
          <w:szCs w:val="24"/>
          <w:lang w:val="lt-LT"/>
        </w:rPr>
        <w:t xml:space="preserve">atmestos </w:t>
      </w:r>
      <w:r w:rsidR="0055653A">
        <w:rPr>
          <w:sz w:val="24"/>
          <w:szCs w:val="24"/>
          <w:lang w:val="lt-LT"/>
        </w:rPr>
        <w:t>vadovaujantis Aprašo nuostatomis</w:t>
      </w:r>
      <w:r w:rsidR="002C432C">
        <w:rPr>
          <w:sz w:val="24"/>
          <w:szCs w:val="24"/>
          <w:lang w:val="lt-LT"/>
        </w:rPr>
        <w:t xml:space="preserve">: </w:t>
      </w:r>
      <w:r w:rsidR="002C432C" w:rsidRPr="007C33D0">
        <w:rPr>
          <w:sz w:val="24"/>
          <w:szCs w:val="24"/>
          <w:lang w:val="lt-LT"/>
        </w:rPr>
        <w:t xml:space="preserve">išlaidos, skirtos kasdieninei įstaigos </w:t>
      </w:r>
      <w:r w:rsidR="002C432C" w:rsidRPr="007C33D0">
        <w:rPr>
          <w:sz w:val="24"/>
          <w:szCs w:val="24"/>
          <w:lang w:val="lt-LT"/>
        </w:rPr>
        <w:lastRenderedPageBreak/>
        <w:t>veiklai apmokėti, nėra finansuojamos; ilgalaikis turtas negali būti finansuojamas; su visuomenės sveikata nesusijusios, laisvalaikio užimtumo veiklų išlaidos nefinansuojamos.</w:t>
      </w:r>
      <w:r w:rsidR="001E7C61" w:rsidRPr="007C33D0">
        <w:rPr>
          <w:sz w:val="24"/>
          <w:szCs w:val="24"/>
          <w:lang w:val="lt-LT"/>
        </w:rPr>
        <w:t xml:space="preserve"> </w:t>
      </w:r>
      <w:r w:rsidR="001E7C61" w:rsidRPr="004B5CD4">
        <w:rPr>
          <w:sz w:val="24"/>
          <w:szCs w:val="24"/>
          <w:lang w:val="lt-LT"/>
        </w:rPr>
        <w:t>Remiamų sveikatinimo projektų sąrašas ir lėšos jiems finansuoti patvirtinti Rokiškio rajono savivaldybės administracijos direktoriaus 2023 m. liepos 24 d. įsakymu Nr. AV-533 „Dėl Rokiškio rajono savivaldybės visuomenės sveikatos rėmimo specialiosios programos 2023 metų projektų lėšų paskirstymo patvirtinimo“. Atrinktiems projektams finansuoti skirta 28 037,00 Eur iš Rokiškio rajono savivaldybės aplinkos apsaugos specialiosios programos.</w:t>
      </w:r>
    </w:p>
    <w:p w14:paraId="0CC9E8E3" w14:textId="269D996D" w:rsidR="00D55398" w:rsidRDefault="004A3751" w:rsidP="00AD5D4D">
      <w:pPr>
        <w:ind w:firstLine="851"/>
        <w:jc w:val="both"/>
        <w:rPr>
          <w:color w:val="000000"/>
          <w:sz w:val="24"/>
          <w:szCs w:val="24"/>
          <w:lang w:val="lt-LT"/>
        </w:rPr>
      </w:pPr>
      <w:r>
        <w:rPr>
          <w:sz w:val="24"/>
          <w:szCs w:val="24"/>
          <w:lang w:val="lt-LT"/>
        </w:rPr>
        <w:t xml:space="preserve">Ketvirtasis posėdis vyko rugsėjo 27 d. </w:t>
      </w:r>
      <w:r w:rsidR="00BC3848">
        <w:rPr>
          <w:sz w:val="24"/>
          <w:szCs w:val="24"/>
          <w:lang w:val="lt-LT"/>
        </w:rPr>
        <w:t>Bendruomenės sveikatos taryba gavo VšĮ Rokiškio pirminės asmens sveikatos priežiūros centro prašymą, skirti lėšas</w:t>
      </w:r>
      <w:r w:rsidR="00C75894" w:rsidRPr="00C75894">
        <w:rPr>
          <w:sz w:val="24"/>
          <w:szCs w:val="24"/>
          <w:lang w:val="lt-LT"/>
        </w:rPr>
        <w:t xml:space="preserve"> tuberkulioze sergantiems pacientams, kuriems paskirtas ambulatorinis</w:t>
      </w:r>
      <w:r w:rsidR="00C75894" w:rsidRPr="00C75894">
        <w:rPr>
          <w:bCs/>
          <w:color w:val="000000"/>
          <w:sz w:val="24"/>
          <w:szCs w:val="24"/>
          <w:lang w:val="lt-LT"/>
        </w:rPr>
        <w:t xml:space="preserve"> tiesiogiai stebimas trumpo gydymo kursas (toliau – DOTS)</w:t>
      </w:r>
      <w:r w:rsidR="00C75894" w:rsidRPr="00C75894">
        <w:rPr>
          <w:color w:val="000000"/>
          <w:sz w:val="24"/>
          <w:szCs w:val="24"/>
          <w:lang w:val="lt-LT"/>
        </w:rPr>
        <w:t xml:space="preserve">. DOTS </w:t>
      </w:r>
      <w:r w:rsidR="00BB344E" w:rsidRPr="00C75894">
        <w:rPr>
          <w:bCs/>
          <w:color w:val="000000"/>
          <w:sz w:val="24"/>
          <w:szCs w:val="24"/>
          <w:lang w:val="lt-LT"/>
        </w:rPr>
        <w:t>–</w:t>
      </w:r>
      <w:r w:rsidR="00C75894" w:rsidRPr="00C75894">
        <w:rPr>
          <w:color w:val="000000"/>
          <w:sz w:val="24"/>
          <w:szCs w:val="24"/>
          <w:lang w:val="lt-LT"/>
        </w:rPr>
        <w:t xml:space="preserve"> tuberkuliozės gydymo kursas, kurio metu tuberkulioze sergantis pacientas, neišskiriantis tuberkuliozės mikobakterijų, antituberkuliozinius vaistus išgeria DOTS kabinete stebint asmens sveikatos priežiūros specialistui. DOTS metu pacientui antituberkulioziniai vaistai skiriami nemokamai.</w:t>
      </w:r>
      <w:bookmarkStart w:id="0" w:name="part_348791ec9f914bfe8d6f999dc0919a6c"/>
      <w:bookmarkEnd w:id="0"/>
      <w:r w:rsidR="00C75894" w:rsidRPr="00C75894">
        <w:rPr>
          <w:color w:val="000000"/>
          <w:sz w:val="24"/>
          <w:szCs w:val="24"/>
          <w:lang w:val="lt-LT"/>
        </w:rPr>
        <w:t xml:space="preserve"> Šis projektas VšĮ Rokiškio pirminės asmens sveikatos priežiūros centro nuo 2018 m. rugpjūčio 30 d. buvo įgyvendintas Europos Sąjungos struktūrinių fondų lėšomis. Projekto metu </w:t>
      </w:r>
      <w:r w:rsidR="00BB344E">
        <w:rPr>
          <w:color w:val="000000"/>
          <w:sz w:val="24"/>
          <w:szCs w:val="24"/>
          <w:lang w:val="lt-LT"/>
        </w:rPr>
        <w:t>visiškai</w:t>
      </w:r>
      <w:r w:rsidR="00C75894" w:rsidRPr="00C75894">
        <w:rPr>
          <w:color w:val="000000"/>
          <w:sz w:val="24"/>
          <w:szCs w:val="24"/>
          <w:lang w:val="lt-LT"/>
        </w:rPr>
        <w:t xml:space="preserve"> išgydyta 20 pacientų. Pasibaigus ES struktūrinėmis lėšomis finansuojamam projektui, tuberkulioze sergančių žmonių ambulatorinis gydymas išlieka aktualia problema. Labai svarbu, kad tuberkulioze sergantys pacientai, gydymui užbaigti reguliariai gautų gydymą ambulatorinėmis sąlygomis. Prasminga šiems žmonėms suteikti įsigyti kokybiškesnių maisto produktų, nes pati liga sekina organizmą. </w:t>
      </w:r>
      <w:r w:rsidR="00D55398" w:rsidRPr="00C75894">
        <w:rPr>
          <w:color w:val="000000"/>
          <w:sz w:val="24"/>
          <w:szCs w:val="24"/>
          <w:lang w:val="lt-LT"/>
        </w:rPr>
        <w:t xml:space="preserve">Maisto talonai 15 Eur vertės bus išduodami pacientui (pasirašytinai), kuris </w:t>
      </w:r>
      <w:r w:rsidR="00BB344E">
        <w:rPr>
          <w:color w:val="000000"/>
          <w:sz w:val="24"/>
          <w:szCs w:val="24"/>
          <w:lang w:val="lt-LT"/>
        </w:rPr>
        <w:t>įvykdys</w:t>
      </w:r>
      <w:r w:rsidR="00D55398" w:rsidRPr="00C75894">
        <w:rPr>
          <w:color w:val="000000"/>
          <w:sz w:val="24"/>
          <w:szCs w:val="24"/>
          <w:lang w:val="lt-LT"/>
        </w:rPr>
        <w:t xml:space="preserve"> 1-os savaitės gydymo kursą. Prašoma skirti iš visuomenės sveikatos rėmimo specialiosios programos maisto talon</w:t>
      </w:r>
      <w:r w:rsidR="00BB344E">
        <w:rPr>
          <w:color w:val="000000"/>
          <w:sz w:val="24"/>
          <w:szCs w:val="24"/>
          <w:lang w:val="lt-LT"/>
        </w:rPr>
        <w:t xml:space="preserve">ams įsigyti </w:t>
      </w:r>
      <w:r w:rsidR="00D55398" w:rsidRPr="00C75894">
        <w:rPr>
          <w:color w:val="000000"/>
          <w:sz w:val="24"/>
          <w:szCs w:val="24"/>
          <w:lang w:val="lt-LT"/>
        </w:rPr>
        <w:t>70 vnt</w:t>
      </w:r>
      <w:r w:rsidR="00D55398">
        <w:rPr>
          <w:color w:val="000000"/>
          <w:sz w:val="24"/>
          <w:szCs w:val="24"/>
          <w:lang w:val="lt-LT"/>
        </w:rPr>
        <w:t>. ir kuro išlaidoms vaistams atsivežti.</w:t>
      </w:r>
    </w:p>
    <w:p w14:paraId="0554B809" w14:textId="197C61CD" w:rsidR="00D55398" w:rsidRDefault="000016A8" w:rsidP="00AD5D4D">
      <w:pPr>
        <w:ind w:firstLine="851"/>
        <w:jc w:val="both"/>
        <w:rPr>
          <w:color w:val="000000"/>
          <w:sz w:val="24"/>
          <w:szCs w:val="24"/>
          <w:lang w:val="lt-LT"/>
        </w:rPr>
      </w:pPr>
      <w:r>
        <w:rPr>
          <w:color w:val="000000"/>
          <w:sz w:val="24"/>
          <w:szCs w:val="24"/>
          <w:lang w:val="lt-LT"/>
        </w:rPr>
        <w:t xml:space="preserve">Vadovaujantis Aprašo </w:t>
      </w:r>
      <w:r>
        <w:rPr>
          <w:sz w:val="24"/>
          <w:szCs w:val="24"/>
          <w:lang w:val="lt-LT"/>
        </w:rPr>
        <w:t>nuostatomis, bendruomenės sveikatos taryba atsiradusioms sveikatos srityje nenumatytoms problemoms spręsti gali skirti specialiosios programos lėšų ne konkurso būdu</w:t>
      </w:r>
      <w:r w:rsidR="0008628A">
        <w:rPr>
          <w:sz w:val="24"/>
          <w:szCs w:val="24"/>
          <w:lang w:val="lt-LT"/>
        </w:rPr>
        <w:t>, gavusi prašymą su jame išdėstyta konkrečia problema.</w:t>
      </w:r>
      <w:r>
        <w:rPr>
          <w:color w:val="000000"/>
          <w:sz w:val="24"/>
          <w:szCs w:val="24"/>
          <w:lang w:val="lt-LT"/>
        </w:rPr>
        <w:t xml:space="preserve"> </w:t>
      </w:r>
      <w:r w:rsidR="00D55398" w:rsidRPr="00D55398">
        <w:rPr>
          <w:color w:val="000000"/>
          <w:sz w:val="24"/>
          <w:szCs w:val="24"/>
          <w:lang w:val="lt-LT"/>
        </w:rPr>
        <w:t>Savivaldybė</w:t>
      </w:r>
      <w:r w:rsidR="00D55398">
        <w:rPr>
          <w:color w:val="000000"/>
          <w:sz w:val="24"/>
          <w:szCs w:val="24"/>
          <w:lang w:val="lt-LT"/>
        </w:rPr>
        <w:t xml:space="preserve"> </w:t>
      </w:r>
      <w:r w:rsidR="00D55398" w:rsidRPr="00D55398">
        <w:rPr>
          <w:color w:val="000000"/>
          <w:sz w:val="24"/>
          <w:szCs w:val="24"/>
          <w:lang w:val="lt-LT"/>
        </w:rPr>
        <w:t xml:space="preserve">yra atsakinga už tuberkuliozės epidemiologinės padėties rajone gerinimą, todėl </w:t>
      </w:r>
      <w:r w:rsidR="00D55398">
        <w:rPr>
          <w:color w:val="000000"/>
          <w:sz w:val="24"/>
          <w:szCs w:val="24"/>
          <w:lang w:val="lt-LT"/>
        </w:rPr>
        <w:t xml:space="preserve">bendruomenės sveikatos tarybos sprendimu </w:t>
      </w:r>
      <w:r w:rsidR="00940317">
        <w:rPr>
          <w:color w:val="000000"/>
          <w:sz w:val="24"/>
          <w:szCs w:val="24"/>
          <w:lang w:val="lt-LT"/>
        </w:rPr>
        <w:t>pritarta</w:t>
      </w:r>
      <w:r w:rsidR="00D55398" w:rsidRPr="00D55398">
        <w:rPr>
          <w:color w:val="000000"/>
          <w:sz w:val="24"/>
          <w:szCs w:val="24"/>
          <w:lang w:val="lt-LT"/>
        </w:rPr>
        <w:t xml:space="preserve"> skirti </w:t>
      </w:r>
      <w:r w:rsidR="00EA33BD">
        <w:rPr>
          <w:color w:val="000000"/>
          <w:sz w:val="24"/>
          <w:szCs w:val="24"/>
          <w:lang w:val="lt-LT"/>
        </w:rPr>
        <w:t xml:space="preserve">prašomą </w:t>
      </w:r>
      <w:r w:rsidR="00D55398" w:rsidRPr="00D55398">
        <w:rPr>
          <w:color w:val="000000"/>
          <w:sz w:val="24"/>
          <w:szCs w:val="24"/>
          <w:lang w:val="lt-LT"/>
        </w:rPr>
        <w:t>lėšų</w:t>
      </w:r>
      <w:r w:rsidR="00EA33BD">
        <w:rPr>
          <w:color w:val="000000"/>
          <w:sz w:val="24"/>
          <w:szCs w:val="24"/>
          <w:lang w:val="lt-LT"/>
        </w:rPr>
        <w:t xml:space="preserve"> suma</w:t>
      </w:r>
      <w:r w:rsidR="00AA05EF">
        <w:rPr>
          <w:color w:val="000000"/>
          <w:sz w:val="24"/>
          <w:szCs w:val="24"/>
          <w:lang w:val="lt-LT"/>
        </w:rPr>
        <w:t xml:space="preserve"> – </w:t>
      </w:r>
      <w:r w:rsidR="00EA33BD">
        <w:rPr>
          <w:color w:val="000000"/>
          <w:sz w:val="24"/>
          <w:szCs w:val="24"/>
          <w:lang w:val="lt-LT"/>
        </w:rPr>
        <w:t>1134 Eur</w:t>
      </w:r>
      <w:r w:rsidR="00D55398" w:rsidRPr="00D55398">
        <w:rPr>
          <w:color w:val="000000"/>
          <w:sz w:val="24"/>
          <w:szCs w:val="24"/>
          <w:lang w:val="lt-LT"/>
        </w:rPr>
        <w:t>, kad pacientai sergantys tuberkulioze nenutrauktų gydymo, suvartotų vaistus ir užbaigtų ambulatorinį gydymą.</w:t>
      </w:r>
    </w:p>
    <w:p w14:paraId="4EABB712" w14:textId="001E2C02" w:rsidR="00EC54D0" w:rsidRPr="00D55398" w:rsidRDefault="00EC54D0" w:rsidP="00AD5D4D">
      <w:pPr>
        <w:ind w:firstLine="851"/>
        <w:jc w:val="both"/>
        <w:rPr>
          <w:color w:val="000000"/>
          <w:sz w:val="24"/>
          <w:szCs w:val="24"/>
          <w:lang w:val="lt-LT"/>
        </w:rPr>
      </w:pPr>
      <w:r w:rsidRPr="004B5CD4">
        <w:rPr>
          <w:color w:val="000000"/>
          <w:sz w:val="24"/>
          <w:szCs w:val="24"/>
          <w:lang w:val="pt-BR"/>
        </w:rPr>
        <w:t>Visi sveikatinimo projektai 202</w:t>
      </w:r>
      <w:r w:rsidR="009A04C6">
        <w:rPr>
          <w:color w:val="000000"/>
          <w:sz w:val="24"/>
          <w:szCs w:val="24"/>
          <w:lang w:val="pt-BR"/>
        </w:rPr>
        <w:t>3</w:t>
      </w:r>
      <w:r w:rsidRPr="004B5CD4">
        <w:rPr>
          <w:color w:val="000000"/>
          <w:sz w:val="24"/>
          <w:szCs w:val="24"/>
          <w:lang w:val="pt-BR"/>
        </w:rPr>
        <w:t xml:space="preserve"> m. įvykdyti sėkminga</w:t>
      </w:r>
      <w:r w:rsidR="00AF7973" w:rsidRPr="004B5CD4">
        <w:rPr>
          <w:color w:val="000000"/>
          <w:sz w:val="24"/>
          <w:szCs w:val="24"/>
          <w:lang w:val="pt-BR"/>
        </w:rPr>
        <w:t>i, panaudotas visas skirtas finansavimas.</w:t>
      </w:r>
    </w:p>
    <w:p w14:paraId="64D54960" w14:textId="01A8217A" w:rsidR="00C75894" w:rsidRPr="004B5CD4" w:rsidRDefault="00C67B37" w:rsidP="00AD5D4D">
      <w:pPr>
        <w:spacing w:line="276" w:lineRule="atLeast"/>
        <w:ind w:firstLine="851"/>
        <w:jc w:val="both"/>
        <w:rPr>
          <w:sz w:val="24"/>
          <w:szCs w:val="24"/>
          <w:lang w:val="pt-BR"/>
        </w:rPr>
      </w:pPr>
      <w:r w:rsidRPr="004B5CD4">
        <w:rPr>
          <w:sz w:val="24"/>
          <w:szCs w:val="24"/>
          <w:lang w:val="pt-BR"/>
        </w:rPr>
        <w:t xml:space="preserve">Rokiškio rajono savivaldybės 2023 m. visuomenės sveikatos rėmimo specialiosios programos finansuoti projektai: </w:t>
      </w:r>
    </w:p>
    <w:p w14:paraId="0F6ED047" w14:textId="77777777" w:rsidR="00C67B37" w:rsidRPr="004B5CD4" w:rsidRDefault="00C67B37" w:rsidP="00C67B37">
      <w:pPr>
        <w:spacing w:line="276" w:lineRule="atLeast"/>
        <w:ind w:firstLine="709"/>
        <w:jc w:val="both"/>
        <w:rPr>
          <w:color w:val="FF0000"/>
          <w:sz w:val="24"/>
          <w:szCs w:val="24"/>
          <w:lang w:val="pt-BR"/>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887"/>
        <w:gridCol w:w="2408"/>
        <w:gridCol w:w="3133"/>
        <w:gridCol w:w="1642"/>
      </w:tblGrid>
      <w:tr w:rsidR="00C67B37" w:rsidRPr="00C67B37" w14:paraId="1D2FDC32" w14:textId="77777777" w:rsidTr="00246451">
        <w:tc>
          <w:tcPr>
            <w:tcW w:w="558" w:type="dxa"/>
          </w:tcPr>
          <w:p w14:paraId="50D59686" w14:textId="77777777" w:rsidR="00C67B37" w:rsidRPr="00C67B37" w:rsidRDefault="00C67B37" w:rsidP="00C67B37">
            <w:pPr>
              <w:tabs>
                <w:tab w:val="left" w:pos="900"/>
              </w:tabs>
              <w:ind w:right="3"/>
              <w:jc w:val="both"/>
              <w:rPr>
                <w:sz w:val="23"/>
                <w:szCs w:val="23"/>
                <w:lang w:val="lt-LT" w:eastAsia="en-US"/>
              </w:rPr>
            </w:pPr>
            <w:r w:rsidRPr="00C67B37">
              <w:rPr>
                <w:b/>
                <w:bCs/>
                <w:sz w:val="23"/>
                <w:szCs w:val="23"/>
                <w:lang w:val="lt-LT" w:eastAsia="en-US"/>
              </w:rPr>
              <w:t>Eil. Nr</w:t>
            </w:r>
            <w:r w:rsidRPr="00C67B37">
              <w:rPr>
                <w:sz w:val="23"/>
                <w:szCs w:val="23"/>
                <w:lang w:val="lt-LT" w:eastAsia="en-US"/>
              </w:rPr>
              <w:t>.</w:t>
            </w:r>
          </w:p>
        </w:tc>
        <w:tc>
          <w:tcPr>
            <w:tcW w:w="1887" w:type="dxa"/>
          </w:tcPr>
          <w:p w14:paraId="2CFC6F25" w14:textId="77777777" w:rsidR="00C67B37" w:rsidRPr="00C67B37" w:rsidRDefault="00C67B37" w:rsidP="00C67B37">
            <w:pPr>
              <w:tabs>
                <w:tab w:val="left" w:pos="900"/>
              </w:tabs>
              <w:ind w:right="3"/>
              <w:jc w:val="center"/>
              <w:rPr>
                <w:b/>
                <w:bCs/>
                <w:sz w:val="23"/>
                <w:szCs w:val="23"/>
                <w:lang w:val="lt-LT" w:eastAsia="en-US"/>
              </w:rPr>
            </w:pPr>
            <w:r w:rsidRPr="00C67B37">
              <w:rPr>
                <w:b/>
                <w:bCs/>
                <w:sz w:val="23"/>
                <w:szCs w:val="23"/>
                <w:lang w:val="lt-LT" w:eastAsia="en-US"/>
              </w:rPr>
              <w:t>Vykdytojas</w:t>
            </w:r>
          </w:p>
        </w:tc>
        <w:tc>
          <w:tcPr>
            <w:tcW w:w="2408" w:type="dxa"/>
          </w:tcPr>
          <w:p w14:paraId="6B409776" w14:textId="77777777" w:rsidR="00C67B37" w:rsidRPr="00C67B37" w:rsidRDefault="00C67B37" w:rsidP="00C67B37">
            <w:pPr>
              <w:tabs>
                <w:tab w:val="left" w:pos="900"/>
              </w:tabs>
              <w:ind w:right="3"/>
              <w:jc w:val="center"/>
              <w:rPr>
                <w:b/>
                <w:bCs/>
                <w:sz w:val="23"/>
                <w:szCs w:val="23"/>
                <w:lang w:val="lt-LT" w:eastAsia="en-US"/>
              </w:rPr>
            </w:pPr>
            <w:r w:rsidRPr="00C67B37">
              <w:rPr>
                <w:b/>
                <w:bCs/>
                <w:sz w:val="23"/>
                <w:szCs w:val="23"/>
                <w:lang w:val="lt-LT" w:eastAsia="en-US"/>
              </w:rPr>
              <w:t>Priemonė</w:t>
            </w:r>
          </w:p>
        </w:tc>
        <w:tc>
          <w:tcPr>
            <w:tcW w:w="3133" w:type="dxa"/>
          </w:tcPr>
          <w:p w14:paraId="27FF6C7A" w14:textId="77777777" w:rsidR="00C67B37" w:rsidRPr="00C67B37" w:rsidRDefault="00C67B37" w:rsidP="00C67B37">
            <w:pPr>
              <w:tabs>
                <w:tab w:val="left" w:pos="900"/>
              </w:tabs>
              <w:ind w:right="3"/>
              <w:jc w:val="center"/>
              <w:rPr>
                <w:b/>
                <w:bCs/>
                <w:sz w:val="23"/>
                <w:szCs w:val="23"/>
                <w:lang w:val="lt-LT" w:eastAsia="en-US"/>
              </w:rPr>
            </w:pPr>
            <w:r w:rsidRPr="00C67B37">
              <w:rPr>
                <w:b/>
                <w:bCs/>
                <w:sz w:val="23"/>
                <w:szCs w:val="23"/>
                <w:lang w:val="lt-LT" w:eastAsia="en-US"/>
              </w:rPr>
              <w:t>Įvykdymas</w:t>
            </w:r>
          </w:p>
        </w:tc>
        <w:tc>
          <w:tcPr>
            <w:tcW w:w="1642" w:type="dxa"/>
          </w:tcPr>
          <w:p w14:paraId="0CF1394C" w14:textId="77777777" w:rsidR="00C67B37" w:rsidRPr="00C67B37" w:rsidRDefault="00C67B37" w:rsidP="00C67B37">
            <w:pPr>
              <w:tabs>
                <w:tab w:val="left" w:pos="900"/>
              </w:tabs>
              <w:ind w:right="3"/>
              <w:jc w:val="center"/>
              <w:rPr>
                <w:b/>
                <w:bCs/>
                <w:sz w:val="23"/>
                <w:szCs w:val="23"/>
                <w:lang w:val="lt-LT" w:eastAsia="en-US"/>
              </w:rPr>
            </w:pPr>
            <w:r w:rsidRPr="00C67B37">
              <w:rPr>
                <w:b/>
                <w:bCs/>
                <w:sz w:val="23"/>
                <w:szCs w:val="23"/>
                <w:lang w:val="lt-LT" w:eastAsia="en-US"/>
              </w:rPr>
              <w:t>Panaudotos lėšos (Eur)</w:t>
            </w:r>
          </w:p>
        </w:tc>
      </w:tr>
      <w:tr w:rsidR="00C67B37" w:rsidRPr="00C67B37" w14:paraId="70289FBE" w14:textId="77777777" w:rsidTr="00246451">
        <w:tc>
          <w:tcPr>
            <w:tcW w:w="558" w:type="dxa"/>
          </w:tcPr>
          <w:p w14:paraId="501F3DDC"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w:t>
            </w:r>
          </w:p>
        </w:tc>
        <w:tc>
          <w:tcPr>
            <w:tcW w:w="1887" w:type="dxa"/>
          </w:tcPr>
          <w:p w14:paraId="5994F6A3"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Rokiškio lopšelis-darželis „Pumpurėlis“</w:t>
            </w:r>
          </w:p>
        </w:tc>
        <w:tc>
          <w:tcPr>
            <w:tcW w:w="2408" w:type="dxa"/>
          </w:tcPr>
          <w:p w14:paraId="42C6C3A0" w14:textId="77777777" w:rsidR="00C67B37" w:rsidRPr="00C67B37" w:rsidRDefault="00C67B37" w:rsidP="00C67B37">
            <w:pPr>
              <w:tabs>
                <w:tab w:val="left" w:pos="900"/>
              </w:tabs>
              <w:ind w:right="3"/>
              <w:jc w:val="both"/>
              <w:rPr>
                <w:sz w:val="24"/>
                <w:szCs w:val="24"/>
                <w:lang w:val="lt-LT"/>
              </w:rPr>
            </w:pPr>
            <w:r w:rsidRPr="00C67B37">
              <w:rPr>
                <w:sz w:val="24"/>
                <w:szCs w:val="24"/>
                <w:lang w:val="lt-LT"/>
              </w:rPr>
              <w:t>Stiprinti bendruomenės motyvaciją fiziniam aktyvumui, įkurti modernias, pritraukiančias fizinio aktyvumo erdves</w:t>
            </w:r>
          </w:p>
          <w:p w14:paraId="5E4BA6FE" w14:textId="77777777" w:rsidR="00C67B37" w:rsidRPr="00C67B37" w:rsidRDefault="00C67B37" w:rsidP="00C67B37">
            <w:pPr>
              <w:tabs>
                <w:tab w:val="left" w:pos="900"/>
              </w:tabs>
              <w:ind w:right="3"/>
              <w:jc w:val="both"/>
              <w:rPr>
                <w:sz w:val="23"/>
                <w:szCs w:val="23"/>
                <w:lang w:val="lt-LT" w:eastAsia="en-US"/>
              </w:rPr>
            </w:pPr>
          </w:p>
        </w:tc>
        <w:tc>
          <w:tcPr>
            <w:tcW w:w="3133" w:type="dxa"/>
          </w:tcPr>
          <w:p w14:paraId="1A00EFAE" w14:textId="2D4A367F"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Ugdymo įstaigoje įsteigt</w:t>
            </w:r>
            <w:r w:rsidR="00DF7EA1">
              <w:rPr>
                <w:sz w:val="23"/>
                <w:szCs w:val="23"/>
                <w:lang w:val="lt-LT" w:eastAsia="en-US"/>
              </w:rPr>
              <w:t>a</w:t>
            </w:r>
            <w:r w:rsidRPr="00C67B37">
              <w:rPr>
                <w:sz w:val="23"/>
                <w:szCs w:val="23"/>
                <w:lang w:val="lt-LT" w:eastAsia="en-US"/>
              </w:rPr>
              <w:t xml:space="preserve"> fizinio aktyvumo erdvė: kupolas, kuriame buvo įrengta jogos studija</w:t>
            </w:r>
            <w:r w:rsidR="00DF7EA1">
              <w:rPr>
                <w:sz w:val="23"/>
                <w:szCs w:val="23"/>
                <w:lang w:val="lt-LT" w:eastAsia="en-US"/>
              </w:rPr>
              <w:t xml:space="preserve">. </w:t>
            </w:r>
            <w:r w:rsidRPr="00C67B37">
              <w:rPr>
                <w:sz w:val="23"/>
                <w:szCs w:val="23"/>
                <w:lang w:val="lt-LT" w:eastAsia="en-US"/>
              </w:rPr>
              <w:t>Įsigyta fizinį aktyvumą skatinančių priemonių.</w:t>
            </w:r>
            <w:r w:rsidR="00AA7C28">
              <w:rPr>
                <w:sz w:val="23"/>
                <w:szCs w:val="23"/>
                <w:lang w:val="lt-LT" w:eastAsia="en-US"/>
              </w:rPr>
              <w:t xml:space="preserve"> </w:t>
            </w:r>
            <w:r w:rsidRPr="00C67B37">
              <w:rPr>
                <w:sz w:val="23"/>
                <w:szCs w:val="23"/>
                <w:lang w:val="lt-LT" w:eastAsia="en-US"/>
              </w:rPr>
              <w:t>Suorganizuoti jogos užsiėmimai darželio grupių bendruomenėms, mokymai fizinės sveikatos gerinimo ir vaikų nutukimo prevencijai. Surengta įvairių judesio žaidimų/užsiėmimų.</w:t>
            </w:r>
          </w:p>
        </w:tc>
        <w:tc>
          <w:tcPr>
            <w:tcW w:w="1642" w:type="dxa"/>
          </w:tcPr>
          <w:p w14:paraId="30F7ACCB"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4936,38</w:t>
            </w:r>
          </w:p>
          <w:p w14:paraId="28ACC5A2" w14:textId="77777777" w:rsidR="00C67B37" w:rsidRPr="00C67B37" w:rsidRDefault="00C67B37" w:rsidP="00C67B37">
            <w:pPr>
              <w:tabs>
                <w:tab w:val="left" w:pos="900"/>
              </w:tabs>
              <w:ind w:right="3"/>
              <w:jc w:val="both"/>
              <w:rPr>
                <w:sz w:val="23"/>
                <w:szCs w:val="23"/>
                <w:lang w:val="lt-LT" w:eastAsia="en-US"/>
              </w:rPr>
            </w:pPr>
          </w:p>
          <w:p w14:paraId="0726A22F" w14:textId="4EEF86C7" w:rsidR="00C67B37" w:rsidRPr="00C67B37" w:rsidRDefault="00C67B37" w:rsidP="00C67B37">
            <w:pPr>
              <w:tabs>
                <w:tab w:val="left" w:pos="900"/>
              </w:tabs>
              <w:ind w:right="3"/>
              <w:jc w:val="both"/>
              <w:rPr>
                <w:sz w:val="23"/>
                <w:szCs w:val="23"/>
                <w:lang w:val="lt-LT" w:eastAsia="en-US"/>
              </w:rPr>
            </w:pPr>
          </w:p>
        </w:tc>
      </w:tr>
      <w:tr w:rsidR="00C67B37" w:rsidRPr="00C67B37" w14:paraId="6E073B94" w14:textId="77777777" w:rsidTr="00246451">
        <w:tc>
          <w:tcPr>
            <w:tcW w:w="558" w:type="dxa"/>
          </w:tcPr>
          <w:p w14:paraId="61851E7A"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2.</w:t>
            </w:r>
          </w:p>
        </w:tc>
        <w:tc>
          <w:tcPr>
            <w:tcW w:w="1887" w:type="dxa"/>
          </w:tcPr>
          <w:p w14:paraId="4AEF223C"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Rokiškio rajono savivaldybės visuomenės sveikatos biuras</w:t>
            </w:r>
          </w:p>
        </w:tc>
        <w:tc>
          <w:tcPr>
            <w:tcW w:w="2408" w:type="dxa"/>
          </w:tcPr>
          <w:p w14:paraId="5301318F"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Rokiškio rajono ežerų maudyklų vandens kokybės tyrimai</w:t>
            </w:r>
          </w:p>
        </w:tc>
        <w:tc>
          <w:tcPr>
            <w:tcW w:w="3133" w:type="dxa"/>
          </w:tcPr>
          <w:p w14:paraId="6FD72C03" w14:textId="77777777" w:rsidR="00C67B37" w:rsidRPr="00C67B37" w:rsidRDefault="00C67B37" w:rsidP="00C67B37">
            <w:pPr>
              <w:tabs>
                <w:tab w:val="left" w:pos="900"/>
              </w:tabs>
              <w:ind w:right="3"/>
              <w:jc w:val="both"/>
              <w:rPr>
                <w:sz w:val="23"/>
                <w:szCs w:val="23"/>
                <w:lang w:val="lt-LT" w:eastAsia="en-US"/>
              </w:rPr>
            </w:pPr>
            <w:r w:rsidRPr="00C67B37">
              <w:rPr>
                <w:rFonts w:eastAsia="Calibri"/>
                <w:sz w:val="24"/>
                <w:szCs w:val="24"/>
                <w:lang w:val="lt-LT" w:eastAsia="en-US"/>
              </w:rPr>
              <w:t xml:space="preserve">2023 m. vykdyta vandens kokybės stebėsena Rokiškio miesto, Sartų, Vyžuonos ežerų ir Velykalnio bendruomenės tvenkinio paplūdimuose pagal sudarytą maudyklų vandens </w:t>
            </w:r>
            <w:r w:rsidRPr="00C67B37">
              <w:rPr>
                <w:rFonts w:eastAsia="Calibri"/>
                <w:sz w:val="24"/>
                <w:szCs w:val="24"/>
                <w:lang w:val="lt-LT" w:eastAsia="en-US"/>
              </w:rPr>
              <w:lastRenderedPageBreak/>
              <w:t>kokybės tyrimų kalendorinį grafiką (</w:t>
            </w:r>
            <w:r w:rsidRPr="00C67B37">
              <w:rPr>
                <w:rFonts w:eastAsia="Calibri"/>
                <w:bCs/>
                <w:sz w:val="24"/>
                <w:szCs w:val="24"/>
                <w:lang w:val="lt-LT" w:eastAsia="en-US"/>
              </w:rPr>
              <w:t>atlikta 30 vandens tyrimų pagal mikrobiologinius, parazitologinius, cheminius parametrus)</w:t>
            </w:r>
            <w:r w:rsidRPr="00C67B37">
              <w:rPr>
                <w:rFonts w:eastAsia="Calibri"/>
                <w:sz w:val="24"/>
                <w:szCs w:val="24"/>
                <w:lang w:val="lt-LT" w:eastAsia="en-US"/>
              </w:rPr>
              <w:t xml:space="preserve">, suteikta informacija visuomenei apie stebimų paplūdimių vandens kokybę maudymosi sezono metu. Atlikti paplūdimio smėlio mėginių tyrimai. </w:t>
            </w:r>
          </w:p>
        </w:tc>
        <w:tc>
          <w:tcPr>
            <w:tcW w:w="1642" w:type="dxa"/>
          </w:tcPr>
          <w:p w14:paraId="2CC072F7" w14:textId="77777777" w:rsidR="00C67B37" w:rsidRPr="00C67B37" w:rsidRDefault="00C67B37" w:rsidP="00C67B37">
            <w:pPr>
              <w:tabs>
                <w:tab w:val="left" w:pos="900"/>
              </w:tabs>
              <w:ind w:right="3"/>
              <w:jc w:val="both"/>
              <w:rPr>
                <w:rFonts w:eastAsia="Calibri"/>
                <w:sz w:val="24"/>
                <w:szCs w:val="24"/>
                <w:lang w:val="lt-LT" w:eastAsia="en-US"/>
              </w:rPr>
            </w:pPr>
            <w:r w:rsidRPr="00C67B37">
              <w:rPr>
                <w:rFonts w:eastAsia="Calibri"/>
                <w:sz w:val="24"/>
                <w:szCs w:val="24"/>
                <w:lang w:val="lt-LT" w:eastAsia="en-US"/>
              </w:rPr>
              <w:lastRenderedPageBreak/>
              <w:t>2500,00</w:t>
            </w:r>
          </w:p>
        </w:tc>
      </w:tr>
      <w:tr w:rsidR="00C67B37" w:rsidRPr="00C67B37" w14:paraId="667E96CB" w14:textId="77777777" w:rsidTr="00246451">
        <w:tc>
          <w:tcPr>
            <w:tcW w:w="558" w:type="dxa"/>
          </w:tcPr>
          <w:p w14:paraId="2685926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3.</w:t>
            </w:r>
          </w:p>
        </w:tc>
        <w:tc>
          <w:tcPr>
            <w:tcW w:w="1887" w:type="dxa"/>
          </w:tcPr>
          <w:p w14:paraId="6D4E5A26"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VšĮ „Jaslina“</w:t>
            </w:r>
          </w:p>
        </w:tc>
        <w:tc>
          <w:tcPr>
            <w:tcW w:w="2408" w:type="dxa"/>
          </w:tcPr>
          <w:p w14:paraId="71E550BF"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Edukaciniai ir neuroedukaciniai užsiėmimai</w:t>
            </w:r>
          </w:p>
        </w:tc>
        <w:tc>
          <w:tcPr>
            <w:tcW w:w="3133" w:type="dxa"/>
          </w:tcPr>
          <w:p w14:paraId="0557B3CA" w14:textId="2044F24B"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Projektas buvo skirtas neįgaliems vaikams ir jų tėveliams, vaikams iš socialinės rizikos šeimų. Suorganizuoti muzikos terapijos, praktikiniai neuroedukacijos, vonios druskų gamybos, vilnos vėlimo, tapybos ant stiklo užsiėmimai</w:t>
            </w:r>
            <w:r w:rsidR="009D663D">
              <w:rPr>
                <w:sz w:val="23"/>
                <w:szCs w:val="23"/>
                <w:lang w:val="lt-LT" w:eastAsia="en-US"/>
              </w:rPr>
              <w:t>.</w:t>
            </w:r>
          </w:p>
        </w:tc>
        <w:tc>
          <w:tcPr>
            <w:tcW w:w="1642" w:type="dxa"/>
          </w:tcPr>
          <w:p w14:paraId="1098FE5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800,00</w:t>
            </w:r>
          </w:p>
          <w:p w14:paraId="5862EF2E" w14:textId="56125AA8" w:rsidR="00C67B37" w:rsidRPr="00C67B37" w:rsidRDefault="00C67B37" w:rsidP="00C67B37">
            <w:pPr>
              <w:tabs>
                <w:tab w:val="left" w:pos="900"/>
              </w:tabs>
              <w:ind w:right="3"/>
              <w:jc w:val="both"/>
              <w:rPr>
                <w:sz w:val="23"/>
                <w:szCs w:val="23"/>
                <w:lang w:val="lt-LT" w:eastAsia="en-US"/>
              </w:rPr>
            </w:pPr>
          </w:p>
        </w:tc>
      </w:tr>
      <w:tr w:rsidR="00C67B37" w:rsidRPr="00C67B37" w14:paraId="7E4007CC" w14:textId="77777777" w:rsidTr="00246451">
        <w:trPr>
          <w:trHeight w:val="143"/>
        </w:trPr>
        <w:tc>
          <w:tcPr>
            <w:tcW w:w="558" w:type="dxa"/>
          </w:tcPr>
          <w:p w14:paraId="216BD6D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4.</w:t>
            </w:r>
          </w:p>
        </w:tc>
        <w:tc>
          <w:tcPr>
            <w:tcW w:w="1887" w:type="dxa"/>
          </w:tcPr>
          <w:p w14:paraId="411DE1ED"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VšĮ „Jautri širdis“</w:t>
            </w:r>
          </w:p>
        </w:tc>
        <w:tc>
          <w:tcPr>
            <w:tcW w:w="2408" w:type="dxa"/>
          </w:tcPr>
          <w:p w14:paraId="3271298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Relaksacijos kambario įrengimas</w:t>
            </w:r>
          </w:p>
          <w:p w14:paraId="3A53C1A4"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Programos „Dėmesingumo ugdymo pradžiamokslis“ įgyvendinimas</w:t>
            </w:r>
          </w:p>
        </w:tc>
        <w:tc>
          <w:tcPr>
            <w:tcW w:w="3133" w:type="dxa"/>
          </w:tcPr>
          <w:p w14:paraId="3A388BF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Įrengtas relaksacijos kambarys (įsigytas Pulo stalas, sėdmaišiai, burbulų sienelė) kuriuo gali naudotis tiek vaikai, patiriantys krizines situacijas namuose, tiek asmenys su specialiaisiais poreikiais. Įvykdyta programa „Dėmesingumo ugdymo pradžiamokslis“, kurios metu buvo apžvelgiamos streso, neigiamų minčių, sudėtingų emocijų temos bei pateikta vaikams pritaikyti metodai suprasti ir geriau su jais tvarkytis.</w:t>
            </w:r>
          </w:p>
          <w:p w14:paraId="265F59D4" w14:textId="77777777" w:rsidR="00C67B37" w:rsidRPr="00C67B37" w:rsidRDefault="00C67B37" w:rsidP="00C67B37">
            <w:pPr>
              <w:tabs>
                <w:tab w:val="left" w:pos="900"/>
              </w:tabs>
              <w:ind w:right="3"/>
              <w:jc w:val="both"/>
              <w:rPr>
                <w:rFonts w:ascii="TimesNewRomanPSMT" w:hAnsi="TimesNewRomanPSMT" w:cs="TimesNewRomanPSMT"/>
                <w:sz w:val="23"/>
                <w:szCs w:val="23"/>
                <w:lang w:val="lt-LT" w:eastAsia="en-US"/>
              </w:rPr>
            </w:pPr>
            <w:r w:rsidRPr="00C67B37">
              <w:rPr>
                <w:sz w:val="23"/>
                <w:szCs w:val="23"/>
                <w:lang w:val="lt-LT" w:eastAsia="en-US"/>
              </w:rPr>
              <w:t>Dalyvavo 15 vaikų ir 60 asmenų su specialiaisiais poreikiais.</w:t>
            </w:r>
          </w:p>
        </w:tc>
        <w:tc>
          <w:tcPr>
            <w:tcW w:w="1642" w:type="dxa"/>
          </w:tcPr>
          <w:p w14:paraId="3305E997"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1700,00</w:t>
            </w:r>
          </w:p>
          <w:p w14:paraId="04DF1BF4" w14:textId="192CBB1F" w:rsidR="00C67B37" w:rsidRPr="00C67B37" w:rsidRDefault="00C67B37" w:rsidP="00C67B37">
            <w:pPr>
              <w:tabs>
                <w:tab w:val="left" w:pos="900"/>
              </w:tabs>
              <w:ind w:right="3"/>
              <w:jc w:val="both"/>
              <w:rPr>
                <w:sz w:val="23"/>
                <w:szCs w:val="23"/>
                <w:lang w:val="lt-LT" w:eastAsia="en-US"/>
              </w:rPr>
            </w:pPr>
          </w:p>
        </w:tc>
      </w:tr>
      <w:tr w:rsidR="00C67B37" w:rsidRPr="00C67B37" w14:paraId="109591E2" w14:textId="77777777" w:rsidTr="00246451">
        <w:tc>
          <w:tcPr>
            <w:tcW w:w="558" w:type="dxa"/>
          </w:tcPr>
          <w:p w14:paraId="79782B1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5.</w:t>
            </w:r>
          </w:p>
        </w:tc>
        <w:tc>
          <w:tcPr>
            <w:tcW w:w="1887" w:type="dxa"/>
          </w:tcPr>
          <w:p w14:paraId="121A4004" w14:textId="0E003BE9" w:rsidR="00C67B37" w:rsidRPr="00C67B37" w:rsidRDefault="00C67B37" w:rsidP="00C67B37">
            <w:pPr>
              <w:tabs>
                <w:tab w:val="left" w:pos="900"/>
              </w:tabs>
              <w:ind w:right="3"/>
              <w:rPr>
                <w:sz w:val="23"/>
                <w:szCs w:val="23"/>
                <w:lang w:val="lt-LT" w:eastAsia="en-US"/>
              </w:rPr>
            </w:pPr>
            <w:r w:rsidRPr="00C67B37">
              <w:rPr>
                <w:sz w:val="23"/>
                <w:szCs w:val="23"/>
                <w:lang w:val="lt-LT" w:eastAsia="en-US"/>
              </w:rPr>
              <w:t xml:space="preserve">Kaimo bendruomenė </w:t>
            </w:r>
            <w:r w:rsidR="00AA05EF">
              <w:rPr>
                <w:sz w:val="23"/>
                <w:szCs w:val="23"/>
                <w:lang w:val="lt-LT" w:eastAsia="en-US"/>
              </w:rPr>
              <w:t>,,</w:t>
            </w:r>
            <w:r w:rsidRPr="00C67B37">
              <w:rPr>
                <w:sz w:val="23"/>
                <w:szCs w:val="23"/>
                <w:lang w:val="lt-LT" w:eastAsia="en-US"/>
              </w:rPr>
              <w:t>Pakriauna</w:t>
            </w:r>
            <w:r w:rsidR="00AA05EF">
              <w:rPr>
                <w:sz w:val="23"/>
                <w:szCs w:val="23"/>
                <w:lang w:val="lt-LT" w:eastAsia="en-US"/>
              </w:rPr>
              <w:t>“</w:t>
            </w:r>
          </w:p>
        </w:tc>
        <w:tc>
          <w:tcPr>
            <w:tcW w:w="2408" w:type="dxa"/>
          </w:tcPr>
          <w:p w14:paraId="14169C84"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Edukaciniai užsiėmimai, paskaita apie sveiką mitybą</w:t>
            </w:r>
          </w:p>
        </w:tc>
        <w:tc>
          <w:tcPr>
            <w:tcW w:w="3133" w:type="dxa"/>
          </w:tcPr>
          <w:p w14:paraId="427F3D3C" w14:textId="789AB121"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Projekte dalyvavo trijų bendruomenių nariai. Suorganizuotos  </w:t>
            </w:r>
            <w:r w:rsidR="00AA05EF">
              <w:rPr>
                <w:sz w:val="23"/>
                <w:szCs w:val="23"/>
                <w:lang w:val="lt-LT" w:eastAsia="en-US"/>
              </w:rPr>
              <w:t>g</w:t>
            </w:r>
            <w:r w:rsidRPr="00C67B37">
              <w:rPr>
                <w:sz w:val="23"/>
                <w:szCs w:val="23"/>
                <w:lang w:val="lt-LT" w:eastAsia="en-US"/>
              </w:rPr>
              <w:t>ongų, pirties edukacijos</w:t>
            </w:r>
            <w:r w:rsidR="00043A87">
              <w:rPr>
                <w:sz w:val="23"/>
                <w:szCs w:val="23"/>
                <w:lang w:val="lt-LT" w:eastAsia="en-US"/>
              </w:rPr>
              <w:t xml:space="preserve">. </w:t>
            </w:r>
            <w:r w:rsidRPr="00C67B37">
              <w:rPr>
                <w:sz w:val="23"/>
                <w:szCs w:val="23"/>
                <w:lang w:val="lt-LT" w:eastAsia="en-US"/>
              </w:rPr>
              <w:t xml:space="preserve">Pravesta paskaita apie sveiką mitybą. </w:t>
            </w:r>
          </w:p>
          <w:p w14:paraId="265CF300"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Dalyvavo 96 asmenys.</w:t>
            </w:r>
          </w:p>
        </w:tc>
        <w:tc>
          <w:tcPr>
            <w:tcW w:w="1642" w:type="dxa"/>
          </w:tcPr>
          <w:p w14:paraId="56E3166C"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500,00</w:t>
            </w:r>
          </w:p>
          <w:p w14:paraId="60E01BC0" w14:textId="641350CD" w:rsidR="00C67B37" w:rsidRPr="00C67B37" w:rsidRDefault="00C67B37" w:rsidP="00C67B37">
            <w:pPr>
              <w:tabs>
                <w:tab w:val="left" w:pos="900"/>
              </w:tabs>
              <w:ind w:right="3"/>
              <w:jc w:val="both"/>
              <w:rPr>
                <w:sz w:val="23"/>
                <w:szCs w:val="23"/>
                <w:lang w:val="lt-LT" w:eastAsia="en-US"/>
              </w:rPr>
            </w:pPr>
          </w:p>
        </w:tc>
      </w:tr>
      <w:tr w:rsidR="00C67B37" w:rsidRPr="00C67B37" w14:paraId="67A9FF92" w14:textId="77777777" w:rsidTr="00246451">
        <w:tc>
          <w:tcPr>
            <w:tcW w:w="558" w:type="dxa"/>
          </w:tcPr>
          <w:p w14:paraId="550A4B9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6.</w:t>
            </w:r>
          </w:p>
        </w:tc>
        <w:tc>
          <w:tcPr>
            <w:tcW w:w="1887" w:type="dxa"/>
          </w:tcPr>
          <w:p w14:paraId="0703AEF0"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Asociacija „Raido team“</w:t>
            </w:r>
          </w:p>
        </w:tc>
        <w:tc>
          <w:tcPr>
            <w:tcW w:w="2408" w:type="dxa"/>
          </w:tcPr>
          <w:p w14:paraId="335AEC0E"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Paskaita ir treniruotė su profesionale bėgimo trenere</w:t>
            </w:r>
          </w:p>
        </w:tc>
        <w:tc>
          <w:tcPr>
            <w:tcW w:w="3133" w:type="dxa"/>
          </w:tcPr>
          <w:p w14:paraId="421E97C6"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Renginys įvyko 2023 m. liepos 1 d. profesionali bėgimo trenerė vedė treniruotę ir paskaitą apie bėgimo principus, sporto mitybą, psichologiją. Dalyvavo 40 dalyvių. Sukurta bėgimo bendruomenės grupė „Facebook“.</w:t>
            </w:r>
          </w:p>
        </w:tc>
        <w:tc>
          <w:tcPr>
            <w:tcW w:w="1642" w:type="dxa"/>
          </w:tcPr>
          <w:p w14:paraId="2AB153BC"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942,00</w:t>
            </w:r>
          </w:p>
          <w:p w14:paraId="6FE60DBD" w14:textId="540FBFAF" w:rsidR="00C67B37" w:rsidRPr="00C67B37" w:rsidRDefault="00C67B37" w:rsidP="00C67B37">
            <w:pPr>
              <w:tabs>
                <w:tab w:val="left" w:pos="900"/>
              </w:tabs>
              <w:ind w:right="3"/>
              <w:jc w:val="both"/>
              <w:rPr>
                <w:sz w:val="23"/>
                <w:szCs w:val="23"/>
                <w:lang w:val="lt-LT" w:eastAsia="en-US"/>
              </w:rPr>
            </w:pPr>
          </w:p>
        </w:tc>
      </w:tr>
      <w:tr w:rsidR="00C67B37" w:rsidRPr="00C67B37" w14:paraId="30968ACF" w14:textId="77777777" w:rsidTr="00246451">
        <w:tc>
          <w:tcPr>
            <w:tcW w:w="558" w:type="dxa"/>
          </w:tcPr>
          <w:p w14:paraId="7FBE843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7.</w:t>
            </w:r>
          </w:p>
        </w:tc>
        <w:tc>
          <w:tcPr>
            <w:tcW w:w="1887" w:type="dxa"/>
          </w:tcPr>
          <w:p w14:paraId="4AE41032"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Kavoliškio kaimo bendruomenė</w:t>
            </w:r>
          </w:p>
        </w:tc>
        <w:tc>
          <w:tcPr>
            <w:tcW w:w="2408" w:type="dxa"/>
          </w:tcPr>
          <w:p w14:paraId="2A4E27B4"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 xml:space="preserve">Visuomeninės paskirties naudojamų </w:t>
            </w:r>
            <w:r w:rsidRPr="00C67B37">
              <w:rPr>
                <w:sz w:val="23"/>
                <w:szCs w:val="23"/>
                <w:lang w:val="lt-LT" w:eastAsia="en-US"/>
              </w:rPr>
              <w:lastRenderedPageBreak/>
              <w:t>sanitarinių patalpų pritaikymas neįgaliesiems</w:t>
            </w:r>
          </w:p>
        </w:tc>
        <w:tc>
          <w:tcPr>
            <w:tcW w:w="3133" w:type="dxa"/>
          </w:tcPr>
          <w:p w14:paraId="1356008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lastRenderedPageBreak/>
              <w:t xml:space="preserve">Kavoliškio kaimo bendruomenės panaudos </w:t>
            </w:r>
            <w:r w:rsidRPr="00C67B37">
              <w:rPr>
                <w:sz w:val="23"/>
                <w:szCs w:val="23"/>
                <w:lang w:val="lt-LT" w:eastAsia="en-US"/>
              </w:rPr>
              <w:lastRenderedPageBreak/>
              <w:t xml:space="preserve">pagrindais naudojamose sanitarinėse patalpose, esančiose Sodo g. 1, Kavoliškio k., Rokiškio r. sav. buvo atlikti šie darbai: pakeistos tualeto durys, kurių plotis atitinka neįgaliųjų poreikius, pakeistas klozetas, kriauklė, seni vamzdžiai, porankiai. Apšvietimas, santechnikos darbai. </w:t>
            </w:r>
          </w:p>
        </w:tc>
        <w:tc>
          <w:tcPr>
            <w:tcW w:w="1642" w:type="dxa"/>
          </w:tcPr>
          <w:p w14:paraId="65600B1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lastRenderedPageBreak/>
              <w:t>5000,00</w:t>
            </w:r>
          </w:p>
        </w:tc>
      </w:tr>
      <w:tr w:rsidR="00C67B37" w:rsidRPr="00C67B37" w14:paraId="20644357" w14:textId="77777777" w:rsidTr="00246451">
        <w:tc>
          <w:tcPr>
            <w:tcW w:w="558" w:type="dxa"/>
          </w:tcPr>
          <w:p w14:paraId="1A58010A"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8.</w:t>
            </w:r>
          </w:p>
        </w:tc>
        <w:tc>
          <w:tcPr>
            <w:tcW w:w="1887" w:type="dxa"/>
          </w:tcPr>
          <w:p w14:paraId="3D2CAE4E"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Panemunio kaimo bendruomenė</w:t>
            </w:r>
          </w:p>
        </w:tc>
        <w:tc>
          <w:tcPr>
            <w:tcW w:w="2408" w:type="dxa"/>
          </w:tcPr>
          <w:p w14:paraId="7627BFB9"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Aplinkos neįgaliesiems kūrimas</w:t>
            </w:r>
          </w:p>
        </w:tc>
        <w:tc>
          <w:tcPr>
            <w:tcW w:w="3133" w:type="dxa"/>
          </w:tcPr>
          <w:p w14:paraId="6DF310CB"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Atlikti laiptų remonto darbai ir pritaikytas neįgaliųjų poreikiams patekimas į Panemunio kaimo bendruomenės, Rokiškio Juozo Keliuočio viešosios bibliotekos Panemunio filialo ir Rokiškio išsėtinės sklerozės asociacijos panaudos pagrindais naudojamas patalpas, esančias Nemunėlio g. 19A, Panemunio miestelyje</w:t>
            </w:r>
            <w:r w:rsidRPr="00C67B37">
              <w:rPr>
                <w:color w:val="000000"/>
                <w:sz w:val="23"/>
                <w:szCs w:val="23"/>
                <w:lang w:val="lt-LT" w:eastAsia="en-US"/>
              </w:rPr>
              <w:t>. Metalinio panduso ir turėklų įrengimas.</w:t>
            </w:r>
          </w:p>
        </w:tc>
        <w:tc>
          <w:tcPr>
            <w:tcW w:w="1642" w:type="dxa"/>
          </w:tcPr>
          <w:p w14:paraId="20D82DD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4973,00</w:t>
            </w:r>
          </w:p>
        </w:tc>
      </w:tr>
      <w:tr w:rsidR="00C67B37" w:rsidRPr="00C67B37" w14:paraId="063ED7F4" w14:textId="77777777" w:rsidTr="00246451">
        <w:tc>
          <w:tcPr>
            <w:tcW w:w="558" w:type="dxa"/>
          </w:tcPr>
          <w:p w14:paraId="4178221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9.</w:t>
            </w:r>
          </w:p>
        </w:tc>
        <w:tc>
          <w:tcPr>
            <w:tcW w:w="1887" w:type="dxa"/>
          </w:tcPr>
          <w:p w14:paraId="38C0C31E"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Laibgalių kaimo bendruomenė</w:t>
            </w:r>
          </w:p>
        </w:tc>
        <w:tc>
          <w:tcPr>
            <w:tcW w:w="2408" w:type="dxa"/>
          </w:tcPr>
          <w:p w14:paraId="560A2BEA"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Aplinkos neįgaliųjų poreikių gerinimas ir kūrimas Laibgalių kaime</w:t>
            </w:r>
          </w:p>
        </w:tc>
        <w:tc>
          <w:tcPr>
            <w:tcW w:w="3133" w:type="dxa"/>
          </w:tcPr>
          <w:p w14:paraId="5F439DE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Atliktas laiptų remontas, panduso su turėklais įrengimas prie Laibgalių kultūros centro ir Laibgalių bendruomenės panaudos pagrindais naudojamų patalpų, esančių adresu Ateities g. 5, Laibgalių kaimas.</w:t>
            </w:r>
          </w:p>
        </w:tc>
        <w:tc>
          <w:tcPr>
            <w:tcW w:w="1642" w:type="dxa"/>
          </w:tcPr>
          <w:p w14:paraId="400E78D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4961,00</w:t>
            </w:r>
          </w:p>
        </w:tc>
      </w:tr>
      <w:tr w:rsidR="00C67B37" w:rsidRPr="00C67B37" w14:paraId="0BF79804" w14:textId="77777777" w:rsidTr="00246451">
        <w:tc>
          <w:tcPr>
            <w:tcW w:w="558" w:type="dxa"/>
          </w:tcPr>
          <w:p w14:paraId="33EF6B2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10.</w:t>
            </w:r>
          </w:p>
        </w:tc>
        <w:tc>
          <w:tcPr>
            <w:tcW w:w="1887" w:type="dxa"/>
          </w:tcPr>
          <w:p w14:paraId="02EF9EC1"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Aleksandravėlės kaimo bendruomenė</w:t>
            </w:r>
          </w:p>
        </w:tc>
        <w:tc>
          <w:tcPr>
            <w:tcW w:w="2408" w:type="dxa"/>
          </w:tcPr>
          <w:p w14:paraId="3DA9F9D3"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Draugiškesnės aplinkos kūrimas asmenims su negalia Aleksandravėlėje</w:t>
            </w:r>
          </w:p>
        </w:tc>
        <w:tc>
          <w:tcPr>
            <w:tcW w:w="3133" w:type="dxa"/>
          </w:tcPr>
          <w:p w14:paraId="3CE1F7D6"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Įrengtas pandusas prie pastato, esančio Dirbtuvių g. 14, Aleksandravėlė. Šiomis patalpomis pagal panaudos sutartį naudojasi Aleksandravėlės kaimo bendruomenė, Rokiškio Juozo Keliuočio viešosios bibliotekos Aleksandravėlės padalinys ir Obelių socialinių paslaugų namų kultūros padalinys.</w:t>
            </w:r>
          </w:p>
        </w:tc>
        <w:tc>
          <w:tcPr>
            <w:tcW w:w="1642" w:type="dxa"/>
          </w:tcPr>
          <w:p w14:paraId="43ED919A"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4920,00</w:t>
            </w:r>
          </w:p>
        </w:tc>
      </w:tr>
      <w:tr w:rsidR="00C67B37" w:rsidRPr="00C67B37" w14:paraId="52EAEC4F" w14:textId="77777777" w:rsidTr="00246451">
        <w:tc>
          <w:tcPr>
            <w:tcW w:w="558" w:type="dxa"/>
          </w:tcPr>
          <w:p w14:paraId="348F877A"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11.</w:t>
            </w:r>
          </w:p>
        </w:tc>
        <w:tc>
          <w:tcPr>
            <w:tcW w:w="1887" w:type="dxa"/>
          </w:tcPr>
          <w:p w14:paraId="014D2BBD"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Asociacija „Trinus“</w:t>
            </w:r>
          </w:p>
        </w:tc>
        <w:tc>
          <w:tcPr>
            <w:tcW w:w="2408" w:type="dxa"/>
          </w:tcPr>
          <w:p w14:paraId="0893B207"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„Klasės palydėjimo“ seminarai</w:t>
            </w:r>
          </w:p>
        </w:tc>
        <w:tc>
          <w:tcPr>
            <w:tcW w:w="3133" w:type="dxa"/>
          </w:tcPr>
          <w:p w14:paraId="25216B25" w14:textId="39D0C136"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Projekto veiklos vyko Obelių ir Juodupės gimnazijose. Suorganizuota po 2 seminarus dviem Obelių ir Juodupės gimnazijų klasėms (7</w:t>
            </w:r>
            <w:r w:rsidR="00AA05EF" w:rsidRPr="00C75894">
              <w:rPr>
                <w:bCs/>
                <w:color w:val="000000"/>
                <w:sz w:val="24"/>
                <w:szCs w:val="24"/>
                <w:lang w:val="lt-LT"/>
              </w:rPr>
              <w:t>–</w:t>
            </w:r>
            <w:r w:rsidRPr="00C67B37">
              <w:rPr>
                <w:sz w:val="23"/>
                <w:szCs w:val="23"/>
                <w:lang w:val="lt-LT" w:eastAsia="en-US"/>
              </w:rPr>
              <w:t xml:space="preserve">12-okų klasės). Seminarai skirti padėti klasėms įsivardinti viduje esančias problemas, didinti sąmoningumą ir motyvaciją dirbti mažinat problemas. </w:t>
            </w:r>
            <w:r w:rsidR="00AA05EF">
              <w:rPr>
                <w:sz w:val="23"/>
                <w:szCs w:val="23"/>
                <w:lang w:val="lt-LT" w:eastAsia="en-US"/>
              </w:rPr>
              <w:t>Iš viso</w:t>
            </w:r>
            <w:r w:rsidRPr="00C67B37">
              <w:rPr>
                <w:sz w:val="23"/>
                <w:szCs w:val="23"/>
                <w:lang w:val="lt-LT" w:eastAsia="en-US"/>
              </w:rPr>
              <w:t xml:space="preserve"> dalyvavo 150 asmenų </w:t>
            </w:r>
            <w:r w:rsidRPr="00C67B37">
              <w:rPr>
                <w:sz w:val="23"/>
                <w:szCs w:val="23"/>
                <w:lang w:val="lt-LT" w:eastAsia="en-US"/>
              </w:rPr>
              <w:lastRenderedPageBreak/>
              <w:t>(paaugliai ir pagalbos vaikui specialistai)</w:t>
            </w:r>
          </w:p>
        </w:tc>
        <w:tc>
          <w:tcPr>
            <w:tcW w:w="1642" w:type="dxa"/>
          </w:tcPr>
          <w:p w14:paraId="0E183D0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lastRenderedPageBreak/>
              <w:t>3000,00</w:t>
            </w:r>
          </w:p>
        </w:tc>
      </w:tr>
      <w:tr w:rsidR="00C67B37" w:rsidRPr="00C67B37" w14:paraId="2F20F7D2" w14:textId="77777777" w:rsidTr="00246451">
        <w:tc>
          <w:tcPr>
            <w:tcW w:w="558" w:type="dxa"/>
          </w:tcPr>
          <w:p w14:paraId="197866F5"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12.</w:t>
            </w:r>
          </w:p>
        </w:tc>
        <w:tc>
          <w:tcPr>
            <w:tcW w:w="1887" w:type="dxa"/>
          </w:tcPr>
          <w:p w14:paraId="3B12957A"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Rokiškio Juozo Tumo-Vaižganto gimnazija</w:t>
            </w:r>
          </w:p>
        </w:tc>
        <w:tc>
          <w:tcPr>
            <w:tcW w:w="2408" w:type="dxa"/>
          </w:tcPr>
          <w:p w14:paraId="52FD464E"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Mokymai ir edukacijos psichikos sveikatai gerinti</w:t>
            </w:r>
          </w:p>
        </w:tc>
        <w:tc>
          <w:tcPr>
            <w:tcW w:w="3133" w:type="dxa"/>
          </w:tcPr>
          <w:p w14:paraId="597F0822"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Vyko 3 dienų mokymai I gimnazijos klasių naujai atvykusiems mokiniams iš progimnazijos, mokymus vedė asociacija „Trinus“. Dalyvavo 160 asmenų. Mokymų metu įgyti socialiniai įgūdžiai pagerino jaunuolių tarpusavio bendradarbiavimą, praktikiniai gebėjimai buvo taikomi komunikuojant su bendraamžiais. Pravesta priklausomybių konsultanto paskaita, dalyvavo apie 60 dalyvių. Suorganizuotas stalo teniso turnyras ir išvyka į Salas, kuriose vyko tapybos edukacija, skirta pedagogams.</w:t>
            </w:r>
          </w:p>
        </w:tc>
        <w:tc>
          <w:tcPr>
            <w:tcW w:w="1642" w:type="dxa"/>
          </w:tcPr>
          <w:p w14:paraId="7967EC7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1600,00</w:t>
            </w:r>
          </w:p>
          <w:p w14:paraId="22E7BBEB" w14:textId="7B397609" w:rsidR="00C67B37" w:rsidRPr="00C67B37" w:rsidRDefault="00C67B37" w:rsidP="00C67B37">
            <w:pPr>
              <w:tabs>
                <w:tab w:val="left" w:pos="900"/>
              </w:tabs>
              <w:ind w:right="3"/>
              <w:jc w:val="both"/>
              <w:rPr>
                <w:sz w:val="23"/>
                <w:szCs w:val="23"/>
                <w:lang w:val="lt-LT" w:eastAsia="en-US"/>
              </w:rPr>
            </w:pPr>
          </w:p>
        </w:tc>
      </w:tr>
      <w:tr w:rsidR="00C67B37" w:rsidRPr="00C67B37" w14:paraId="50DA3472" w14:textId="77777777" w:rsidTr="00246451">
        <w:tc>
          <w:tcPr>
            <w:tcW w:w="558" w:type="dxa"/>
          </w:tcPr>
          <w:p w14:paraId="1ECFF7C7"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13.</w:t>
            </w:r>
          </w:p>
        </w:tc>
        <w:tc>
          <w:tcPr>
            <w:tcW w:w="1887" w:type="dxa"/>
          </w:tcPr>
          <w:p w14:paraId="2B614185"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Rokiškio socialinės paramos centras</w:t>
            </w:r>
          </w:p>
        </w:tc>
        <w:tc>
          <w:tcPr>
            <w:tcW w:w="2408" w:type="dxa"/>
          </w:tcPr>
          <w:p w14:paraId="4D1B55F2"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 xml:space="preserve">Psichologo-psichoterapeuto konsultacijos, priklausomybių konsultanto paskaitos. </w:t>
            </w:r>
          </w:p>
        </w:tc>
        <w:tc>
          <w:tcPr>
            <w:tcW w:w="3133" w:type="dxa"/>
          </w:tcPr>
          <w:p w14:paraId="2CBCFB75" w14:textId="0F12999F"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Projekto metu suorganizuotos psichologo</w:t>
            </w:r>
            <w:r w:rsidR="00AA05EF">
              <w:rPr>
                <w:sz w:val="23"/>
                <w:szCs w:val="23"/>
                <w:lang w:val="lt-LT" w:eastAsia="en-US"/>
              </w:rPr>
              <w:t xml:space="preserve"> </w:t>
            </w:r>
            <w:r w:rsidRPr="00C67B37">
              <w:rPr>
                <w:sz w:val="23"/>
                <w:szCs w:val="23"/>
                <w:lang w:val="lt-LT" w:eastAsia="en-US"/>
              </w:rPr>
              <w:t>/</w:t>
            </w:r>
            <w:r w:rsidR="00AA05EF">
              <w:rPr>
                <w:sz w:val="23"/>
                <w:szCs w:val="23"/>
                <w:lang w:val="lt-LT" w:eastAsia="en-US"/>
              </w:rPr>
              <w:t xml:space="preserve"> </w:t>
            </w:r>
            <w:r w:rsidRPr="00C67B37">
              <w:rPr>
                <w:sz w:val="23"/>
                <w:szCs w:val="23"/>
                <w:lang w:val="lt-LT" w:eastAsia="en-US"/>
              </w:rPr>
              <w:t>psichoterapeuto grupinės konsultacijos Obelių savarankiško gyvenimo namuose ir Jūžintų dienos ir trumpalaikės socialinės globos centre. Obelių savarankiško gyvenimo namuose suorganizuotos priklausomybių konsultanto grupinės konsultacijos. Jūžintų dienos ir trumpalaikės socialinės globos centre bei Dienos centre asmenims su negalia suorganizuota kaniterapijos užsiėmimai. Plečiant relaksacijos erdves įsigyta sensorinių, užimtumo ir antistresinių priemonių. Projekto veiklose dalyvavo 70 asmenų.</w:t>
            </w:r>
          </w:p>
        </w:tc>
        <w:tc>
          <w:tcPr>
            <w:tcW w:w="1642" w:type="dxa"/>
          </w:tcPr>
          <w:p w14:paraId="69078979"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2792,00</w:t>
            </w:r>
          </w:p>
          <w:p w14:paraId="6131DC38" w14:textId="667232D3" w:rsidR="00C67B37" w:rsidRPr="00C67B37" w:rsidRDefault="00C67B37" w:rsidP="00C67B37">
            <w:pPr>
              <w:tabs>
                <w:tab w:val="left" w:pos="900"/>
              </w:tabs>
              <w:ind w:right="3"/>
              <w:jc w:val="both"/>
              <w:rPr>
                <w:sz w:val="23"/>
                <w:szCs w:val="23"/>
                <w:lang w:val="lt-LT" w:eastAsia="en-US"/>
              </w:rPr>
            </w:pPr>
          </w:p>
        </w:tc>
      </w:tr>
      <w:tr w:rsidR="00C67B37" w:rsidRPr="00C67B37" w14:paraId="0FED2C00" w14:textId="77777777" w:rsidTr="00246451">
        <w:tc>
          <w:tcPr>
            <w:tcW w:w="558" w:type="dxa"/>
          </w:tcPr>
          <w:p w14:paraId="5E1AED07"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14.</w:t>
            </w:r>
          </w:p>
        </w:tc>
        <w:tc>
          <w:tcPr>
            <w:tcW w:w="1887" w:type="dxa"/>
          </w:tcPr>
          <w:p w14:paraId="4A0409CC"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VšĮ Rokiškio pirminės asmens sveikatos priežiūros centras</w:t>
            </w:r>
          </w:p>
        </w:tc>
        <w:tc>
          <w:tcPr>
            <w:tcW w:w="2408" w:type="dxa"/>
          </w:tcPr>
          <w:p w14:paraId="17F8B24D"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Meningokokinės infekcijos prevencija (vaikai ir jaunuoliai)</w:t>
            </w:r>
          </w:p>
        </w:tc>
        <w:tc>
          <w:tcPr>
            <w:tcW w:w="3133" w:type="dxa"/>
          </w:tcPr>
          <w:p w14:paraId="3ADCE99F"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Projekto metu įsigyta 64 dozės meningokokinės vakcinos. Įgyvendinus projektą buvo paskiepyta 32 rajono vaikai ir jaunuoliai iki 18 metų nuo meningokokinės infekcijos.</w:t>
            </w:r>
          </w:p>
        </w:tc>
        <w:tc>
          <w:tcPr>
            <w:tcW w:w="1642" w:type="dxa"/>
          </w:tcPr>
          <w:p w14:paraId="47FB54B3"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5000,00</w:t>
            </w:r>
          </w:p>
        </w:tc>
      </w:tr>
      <w:tr w:rsidR="00C67B37" w:rsidRPr="00C67B37" w14:paraId="487EC99D" w14:textId="77777777" w:rsidTr="00246451">
        <w:tc>
          <w:tcPr>
            <w:tcW w:w="558" w:type="dxa"/>
          </w:tcPr>
          <w:p w14:paraId="18BDAEBB"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15.</w:t>
            </w:r>
          </w:p>
        </w:tc>
        <w:tc>
          <w:tcPr>
            <w:tcW w:w="1887" w:type="dxa"/>
          </w:tcPr>
          <w:p w14:paraId="3FE4EE49"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UAB „Profilaktinė dezinfekcija“</w:t>
            </w:r>
          </w:p>
        </w:tc>
        <w:tc>
          <w:tcPr>
            <w:tcW w:w="2408" w:type="dxa"/>
          </w:tcPr>
          <w:p w14:paraId="4C9642C1"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Buitinių kenkėjų naikinimas Rokiškio r. savivaldybės sunkumus patiriančiose šeimose</w:t>
            </w:r>
          </w:p>
        </w:tc>
        <w:tc>
          <w:tcPr>
            <w:tcW w:w="3133" w:type="dxa"/>
          </w:tcPr>
          <w:p w14:paraId="3B8BD6F5"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Bendradarbiaujant su Rokiškio rajono seniūnijų darbuotojais buvo parinktos šeimos turinčios problemų su buitiniais kenkėjais (blusos, tarakonai, blakės ir kiti buitiniai kenkėjai). Atlikti dezinsekcijos darbai (30 </w:t>
            </w:r>
            <w:r w:rsidRPr="00C67B37">
              <w:rPr>
                <w:sz w:val="23"/>
                <w:szCs w:val="23"/>
                <w:lang w:val="lt-LT" w:eastAsia="en-US"/>
              </w:rPr>
              <w:lastRenderedPageBreak/>
              <w:t>šeimų). Šeimos supažindintos su būtinais veiksmais kovojant prieš parazitus.</w:t>
            </w:r>
          </w:p>
        </w:tc>
        <w:tc>
          <w:tcPr>
            <w:tcW w:w="1642" w:type="dxa"/>
          </w:tcPr>
          <w:p w14:paraId="7EC23D9B"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lastRenderedPageBreak/>
              <w:t>1800,00</w:t>
            </w:r>
          </w:p>
          <w:p w14:paraId="7CC263E2" w14:textId="4614B6B9" w:rsidR="00C67B37" w:rsidRPr="00C67B37" w:rsidRDefault="00C67B37" w:rsidP="00C67B37">
            <w:pPr>
              <w:tabs>
                <w:tab w:val="left" w:pos="900"/>
              </w:tabs>
              <w:ind w:right="3"/>
              <w:jc w:val="both"/>
              <w:rPr>
                <w:sz w:val="23"/>
                <w:szCs w:val="23"/>
                <w:lang w:val="lt-LT" w:eastAsia="en-US"/>
              </w:rPr>
            </w:pPr>
          </w:p>
        </w:tc>
      </w:tr>
      <w:tr w:rsidR="00C67B37" w:rsidRPr="00C67B37" w14:paraId="52B4FED3" w14:textId="77777777" w:rsidTr="00246451">
        <w:tc>
          <w:tcPr>
            <w:tcW w:w="558" w:type="dxa"/>
          </w:tcPr>
          <w:p w14:paraId="43097742"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16.</w:t>
            </w:r>
          </w:p>
        </w:tc>
        <w:tc>
          <w:tcPr>
            <w:tcW w:w="1887" w:type="dxa"/>
          </w:tcPr>
          <w:p w14:paraId="5D30F60B"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Rokiškio rajono Obelių gimnazija</w:t>
            </w:r>
          </w:p>
        </w:tc>
        <w:tc>
          <w:tcPr>
            <w:tcW w:w="2408" w:type="dxa"/>
          </w:tcPr>
          <w:p w14:paraId="3A5BE062"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Teoriniai ir praktikiniai užsiėmimai psichikos sveikatos stiprinimui</w:t>
            </w:r>
          </w:p>
        </w:tc>
        <w:tc>
          <w:tcPr>
            <w:tcW w:w="3133" w:type="dxa"/>
          </w:tcPr>
          <w:p w14:paraId="71BBE804" w14:textId="05A12F28"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Projekto veiklose dalyvavo 1-9 klasių mokiniai, klasių vadovai, švietimo pagalbos specialistai. </w:t>
            </w:r>
            <w:r w:rsidR="00291D3A">
              <w:rPr>
                <w:sz w:val="23"/>
                <w:szCs w:val="23"/>
                <w:lang w:val="lt-LT" w:eastAsia="en-US"/>
              </w:rPr>
              <w:t xml:space="preserve">Vyko mokymai </w:t>
            </w:r>
            <w:r w:rsidRPr="00C67B37">
              <w:rPr>
                <w:sz w:val="23"/>
                <w:szCs w:val="23"/>
                <w:lang w:val="lt-LT" w:eastAsia="en-US"/>
              </w:rPr>
              <w:t>psichikos sveikatos stiprinimo temomis. Suorganizuoti muzikos terapijos užsiėmimai, įsigyta lavinamųjų ir edukacinių priemonių. 1</w:t>
            </w:r>
            <w:r w:rsidR="00AA05EF" w:rsidRPr="00C75894">
              <w:rPr>
                <w:bCs/>
                <w:color w:val="000000"/>
                <w:sz w:val="24"/>
                <w:szCs w:val="24"/>
                <w:lang w:val="lt-LT"/>
              </w:rPr>
              <w:t>–</w:t>
            </w:r>
            <w:r w:rsidRPr="00C67B37">
              <w:rPr>
                <w:sz w:val="23"/>
                <w:szCs w:val="23"/>
                <w:lang w:val="lt-LT" w:eastAsia="en-US"/>
              </w:rPr>
              <w:t>4 klasių poilsio zonoms nupirkti daugiafunkciai žaidimų stalai. Projekto veiklose dalyvavo 310 mokinių.</w:t>
            </w:r>
          </w:p>
        </w:tc>
        <w:tc>
          <w:tcPr>
            <w:tcW w:w="1642" w:type="dxa"/>
          </w:tcPr>
          <w:p w14:paraId="50C0C82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3166,00</w:t>
            </w:r>
          </w:p>
          <w:p w14:paraId="0ECC67C1" w14:textId="23B2AA88" w:rsidR="00C67B37" w:rsidRPr="00C67B37" w:rsidRDefault="00C67B37" w:rsidP="00C67B37">
            <w:pPr>
              <w:tabs>
                <w:tab w:val="left" w:pos="900"/>
              </w:tabs>
              <w:ind w:right="3"/>
              <w:jc w:val="both"/>
              <w:rPr>
                <w:sz w:val="23"/>
                <w:szCs w:val="23"/>
                <w:lang w:val="lt-LT" w:eastAsia="en-US"/>
              </w:rPr>
            </w:pPr>
          </w:p>
        </w:tc>
      </w:tr>
      <w:tr w:rsidR="00C67B37" w:rsidRPr="00C67B37" w14:paraId="30D4E8BE" w14:textId="77777777" w:rsidTr="00246451">
        <w:tc>
          <w:tcPr>
            <w:tcW w:w="558" w:type="dxa"/>
          </w:tcPr>
          <w:p w14:paraId="04A0C8D6"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17.</w:t>
            </w:r>
          </w:p>
        </w:tc>
        <w:tc>
          <w:tcPr>
            <w:tcW w:w="1887" w:type="dxa"/>
          </w:tcPr>
          <w:p w14:paraId="2745679A"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Rokiškio turizmo ir verslo informacijos centras</w:t>
            </w:r>
          </w:p>
        </w:tc>
        <w:tc>
          <w:tcPr>
            <w:tcW w:w="2408" w:type="dxa"/>
          </w:tcPr>
          <w:p w14:paraId="2CA438B7"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„Pirties diena“</w:t>
            </w:r>
          </w:p>
        </w:tc>
        <w:tc>
          <w:tcPr>
            <w:tcW w:w="3133" w:type="dxa"/>
          </w:tcPr>
          <w:p w14:paraId="3320A00B"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Tęstinis projektas pirties dienos renginys įvyko 2023 m. liepos 1 d. Velykalnio bendruomenės parke, Rokiškyje. Rajono gyventojai supažindinti su pirties ir žolynų tradicijomis, nauda psichinei sveikatai stiprinti, vyko vaistažolininko paskaita. Renginyje buvo galim išbandyti 6 įvairias pirtis ir vieną šimtavietę pirtį. Dalyvavo 10 pirtininkų iš Lietuvos pirtininkų asociacijos, kurie pravedė įvairius pirties ir vaistinių augalų edukacinius užsiėmimus.  </w:t>
            </w:r>
          </w:p>
        </w:tc>
        <w:tc>
          <w:tcPr>
            <w:tcW w:w="1642" w:type="dxa"/>
          </w:tcPr>
          <w:p w14:paraId="05A89E7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5000,00</w:t>
            </w:r>
          </w:p>
        </w:tc>
      </w:tr>
      <w:tr w:rsidR="00C67B37" w:rsidRPr="00C67B37" w14:paraId="16136064" w14:textId="77777777" w:rsidTr="00246451">
        <w:tc>
          <w:tcPr>
            <w:tcW w:w="558" w:type="dxa"/>
          </w:tcPr>
          <w:p w14:paraId="72F197D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18.</w:t>
            </w:r>
          </w:p>
        </w:tc>
        <w:tc>
          <w:tcPr>
            <w:tcW w:w="1887" w:type="dxa"/>
          </w:tcPr>
          <w:p w14:paraId="395BE721"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Asociacija „XYZ kartos“</w:t>
            </w:r>
          </w:p>
        </w:tc>
        <w:tc>
          <w:tcPr>
            <w:tcW w:w="2408" w:type="dxa"/>
          </w:tcPr>
          <w:p w14:paraId="15BEC1EB"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Seminarų bei kūrybinių dirbtuvių ciklas „Psichoterapija tavo rankose“</w:t>
            </w:r>
          </w:p>
        </w:tc>
        <w:tc>
          <w:tcPr>
            <w:tcW w:w="3133" w:type="dxa"/>
          </w:tcPr>
          <w:p w14:paraId="5222218C" w14:textId="48D0EFD5"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Suorganizuoti 5 seminarai/kūrybinės dirbtuvės ,neformalioje aplinkoje, apie streso valdymą bei psichinės sveikatos gerinimą. Įsigyta meditacijai ir seminarams pritaikytos pagalvėlės ir kilimėliai. Dalyviams pateikta praktika kaip mažinti stresą. Projekto veiklose dalyvavo 78 asmenys.</w:t>
            </w:r>
          </w:p>
        </w:tc>
        <w:tc>
          <w:tcPr>
            <w:tcW w:w="1642" w:type="dxa"/>
          </w:tcPr>
          <w:p w14:paraId="026DD526"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2969,00</w:t>
            </w:r>
          </w:p>
          <w:p w14:paraId="4A96CBC0" w14:textId="77777777" w:rsidR="00C67B37" w:rsidRPr="00C67B37" w:rsidRDefault="00C67B37" w:rsidP="00C67B37">
            <w:pPr>
              <w:tabs>
                <w:tab w:val="left" w:pos="900"/>
              </w:tabs>
              <w:ind w:right="3"/>
              <w:jc w:val="both"/>
              <w:rPr>
                <w:sz w:val="23"/>
                <w:szCs w:val="23"/>
                <w:lang w:val="lt-LT" w:eastAsia="en-US"/>
              </w:rPr>
            </w:pPr>
          </w:p>
        </w:tc>
      </w:tr>
      <w:tr w:rsidR="00C67B37" w:rsidRPr="00C67B37" w14:paraId="175B2915" w14:textId="77777777" w:rsidTr="00246451">
        <w:tc>
          <w:tcPr>
            <w:tcW w:w="558" w:type="dxa"/>
          </w:tcPr>
          <w:p w14:paraId="0065AC6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19.</w:t>
            </w:r>
          </w:p>
        </w:tc>
        <w:tc>
          <w:tcPr>
            <w:tcW w:w="1887" w:type="dxa"/>
          </w:tcPr>
          <w:p w14:paraId="5794B21B"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Obelių bendruomenės centras</w:t>
            </w:r>
          </w:p>
        </w:tc>
        <w:tc>
          <w:tcPr>
            <w:tcW w:w="2408" w:type="dxa"/>
          </w:tcPr>
          <w:p w14:paraId="7E818DD9"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3 dienų sveikatingumo stovykla „Psichologinio atsparumo didinimas“</w:t>
            </w:r>
          </w:p>
        </w:tc>
        <w:tc>
          <w:tcPr>
            <w:tcW w:w="3133" w:type="dxa"/>
          </w:tcPr>
          <w:p w14:paraId="4B2BB677" w14:textId="1F07BA44"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3 dienų  stovykla vyko 2023 m. rugpjūčio 25</w:t>
            </w:r>
            <w:r w:rsidR="00AA05EF" w:rsidRPr="00C75894">
              <w:rPr>
                <w:bCs/>
                <w:color w:val="000000"/>
                <w:sz w:val="24"/>
                <w:szCs w:val="24"/>
                <w:lang w:val="lt-LT"/>
              </w:rPr>
              <w:t>–</w:t>
            </w:r>
            <w:r w:rsidRPr="00C67B37">
              <w:rPr>
                <w:sz w:val="23"/>
                <w:szCs w:val="23"/>
                <w:lang w:val="lt-LT" w:eastAsia="en-US"/>
              </w:rPr>
              <w:t>27 d.</w:t>
            </w:r>
            <w:r w:rsidR="006A4D82">
              <w:rPr>
                <w:sz w:val="23"/>
                <w:szCs w:val="23"/>
                <w:lang w:val="lt-LT" w:eastAsia="en-US"/>
              </w:rPr>
              <w:t xml:space="preserve"> </w:t>
            </w:r>
            <w:r w:rsidRPr="00C67B37">
              <w:rPr>
                <w:sz w:val="23"/>
                <w:szCs w:val="23"/>
                <w:lang w:val="lt-LT" w:eastAsia="en-US"/>
              </w:rPr>
              <w:t>Stovykla buvo skirta Obelių miestelio gyventojams. Organizuot</w:t>
            </w:r>
            <w:r w:rsidR="006A4D82">
              <w:rPr>
                <w:sz w:val="23"/>
                <w:szCs w:val="23"/>
                <w:lang w:val="lt-LT" w:eastAsia="en-US"/>
              </w:rPr>
              <w:t>i</w:t>
            </w:r>
            <w:r w:rsidRPr="00C67B37">
              <w:rPr>
                <w:sz w:val="23"/>
                <w:szCs w:val="23"/>
                <w:lang w:val="lt-LT" w:eastAsia="en-US"/>
              </w:rPr>
              <w:t xml:space="preserve"> mokym</w:t>
            </w:r>
            <w:r w:rsidR="006A4D82">
              <w:rPr>
                <w:sz w:val="23"/>
                <w:szCs w:val="23"/>
                <w:lang w:val="lt-LT" w:eastAsia="en-US"/>
              </w:rPr>
              <w:t>ai</w:t>
            </w:r>
            <w:r w:rsidRPr="00C67B37">
              <w:rPr>
                <w:sz w:val="23"/>
                <w:szCs w:val="23"/>
                <w:lang w:val="lt-LT" w:eastAsia="en-US"/>
              </w:rPr>
              <w:t>, skirt</w:t>
            </w:r>
            <w:r w:rsidR="006A4D82">
              <w:rPr>
                <w:sz w:val="23"/>
                <w:szCs w:val="23"/>
                <w:lang w:val="lt-LT" w:eastAsia="en-US"/>
              </w:rPr>
              <w:t>i</w:t>
            </w:r>
            <w:r w:rsidRPr="00C67B37">
              <w:rPr>
                <w:sz w:val="23"/>
                <w:szCs w:val="23"/>
                <w:lang w:val="lt-LT" w:eastAsia="en-US"/>
              </w:rPr>
              <w:t xml:space="preserve"> emocinio raštingumo kompetencij</w:t>
            </w:r>
            <w:r w:rsidR="00AA05EF">
              <w:rPr>
                <w:sz w:val="23"/>
                <w:szCs w:val="23"/>
                <w:lang w:val="lt-LT" w:eastAsia="en-US"/>
              </w:rPr>
              <w:t>oms didinti</w:t>
            </w:r>
            <w:r w:rsidRPr="00C67B37">
              <w:rPr>
                <w:sz w:val="23"/>
                <w:szCs w:val="23"/>
                <w:lang w:val="lt-LT" w:eastAsia="en-US"/>
              </w:rPr>
              <w:t>. Suorganizuota pirties terapija ir  žygis pėsčiomis. Projekto veiklose dalyvavo 80 dalyvių.</w:t>
            </w:r>
          </w:p>
        </w:tc>
        <w:tc>
          <w:tcPr>
            <w:tcW w:w="1642" w:type="dxa"/>
          </w:tcPr>
          <w:p w14:paraId="6703DE27"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1000,00</w:t>
            </w:r>
          </w:p>
          <w:p w14:paraId="1A6E5FBA" w14:textId="1844D649" w:rsidR="00C67B37" w:rsidRPr="00C67B37" w:rsidRDefault="00C67B37" w:rsidP="00C67B37">
            <w:pPr>
              <w:tabs>
                <w:tab w:val="left" w:pos="900"/>
              </w:tabs>
              <w:ind w:right="3"/>
              <w:jc w:val="both"/>
              <w:rPr>
                <w:sz w:val="23"/>
                <w:szCs w:val="23"/>
                <w:lang w:val="lt-LT" w:eastAsia="en-US"/>
              </w:rPr>
            </w:pPr>
          </w:p>
        </w:tc>
      </w:tr>
      <w:tr w:rsidR="00C67B37" w:rsidRPr="00C67B37" w14:paraId="18777686" w14:textId="77777777" w:rsidTr="00246451">
        <w:tc>
          <w:tcPr>
            <w:tcW w:w="558" w:type="dxa"/>
          </w:tcPr>
          <w:p w14:paraId="1F43BB2F"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lastRenderedPageBreak/>
              <w:t>20.</w:t>
            </w:r>
          </w:p>
        </w:tc>
        <w:tc>
          <w:tcPr>
            <w:tcW w:w="1887" w:type="dxa"/>
          </w:tcPr>
          <w:p w14:paraId="0470C887"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Kriaunų bendruomenė</w:t>
            </w:r>
          </w:p>
        </w:tc>
        <w:tc>
          <w:tcPr>
            <w:tcW w:w="2408" w:type="dxa"/>
          </w:tcPr>
          <w:p w14:paraId="75C99D56"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Parktikiniai neuroedukacijos užsiėmimai</w:t>
            </w:r>
          </w:p>
        </w:tc>
        <w:tc>
          <w:tcPr>
            <w:tcW w:w="3133" w:type="dxa"/>
          </w:tcPr>
          <w:p w14:paraId="52A5D23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Suorganizuoti 3 praktikiniai neuroedukacijos užsiėmimai bendruomenės nariams (aplinkos spalvos ir jų reikšmės mūsų gyvenime, bendravimo ribos asmeniniu ir bendruomenės lygiu, komunikavimo meno įvaldymas. Projekto užsiėmimuose dalyvavo 25 bendruomenės nariai.</w:t>
            </w:r>
          </w:p>
        </w:tc>
        <w:tc>
          <w:tcPr>
            <w:tcW w:w="1642" w:type="dxa"/>
          </w:tcPr>
          <w:p w14:paraId="3E7E906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480,00</w:t>
            </w:r>
          </w:p>
        </w:tc>
      </w:tr>
      <w:tr w:rsidR="00C67B37" w:rsidRPr="00C67B37" w14:paraId="659427CD" w14:textId="77777777" w:rsidTr="00246451">
        <w:trPr>
          <w:trHeight w:val="1134"/>
        </w:trPr>
        <w:tc>
          <w:tcPr>
            <w:tcW w:w="558" w:type="dxa"/>
          </w:tcPr>
          <w:p w14:paraId="3A0AACC0"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21.</w:t>
            </w:r>
          </w:p>
        </w:tc>
        <w:tc>
          <w:tcPr>
            <w:tcW w:w="1887" w:type="dxa"/>
          </w:tcPr>
          <w:p w14:paraId="469212D3" w14:textId="3A729CBD" w:rsidR="00C67B37" w:rsidRPr="00C67B37" w:rsidRDefault="00C67B37" w:rsidP="00C67B37">
            <w:pPr>
              <w:tabs>
                <w:tab w:val="left" w:pos="900"/>
              </w:tabs>
              <w:ind w:right="3"/>
              <w:rPr>
                <w:sz w:val="23"/>
                <w:szCs w:val="23"/>
                <w:lang w:val="lt-LT" w:eastAsia="en-US"/>
              </w:rPr>
            </w:pPr>
            <w:r w:rsidRPr="00C67B37">
              <w:rPr>
                <w:sz w:val="23"/>
                <w:szCs w:val="23"/>
                <w:lang w:val="lt-LT" w:eastAsia="en-US"/>
              </w:rPr>
              <w:t xml:space="preserve">Maltos ordino pagalba VDC „Pas </w:t>
            </w:r>
            <w:r w:rsidR="00AA05EF">
              <w:rPr>
                <w:sz w:val="23"/>
                <w:szCs w:val="23"/>
                <w:lang w:val="lt-LT" w:eastAsia="en-US"/>
              </w:rPr>
              <w:t>m</w:t>
            </w:r>
            <w:r w:rsidRPr="00C67B37">
              <w:rPr>
                <w:sz w:val="23"/>
                <w:szCs w:val="23"/>
                <w:lang w:val="lt-LT" w:eastAsia="en-US"/>
              </w:rPr>
              <w:t>altiečius“</w:t>
            </w:r>
          </w:p>
        </w:tc>
        <w:tc>
          <w:tcPr>
            <w:tcW w:w="2408" w:type="dxa"/>
          </w:tcPr>
          <w:p w14:paraId="6CE8F0A8"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Prevencinės veiklos ir užsiėmimai skirti psichinei sveikatai bei sveikiems gyvenimo įgūdžiams formuoti</w:t>
            </w:r>
          </w:p>
        </w:tc>
        <w:tc>
          <w:tcPr>
            <w:tcW w:w="3133" w:type="dxa"/>
          </w:tcPr>
          <w:p w14:paraId="3F654C3A" w14:textId="28123FB6"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Projekto veiklos buvo skirtos vaikų ir jaunimo švietimui. Organizuot</w:t>
            </w:r>
            <w:r w:rsidR="00FB78FF">
              <w:rPr>
                <w:sz w:val="23"/>
                <w:szCs w:val="23"/>
                <w:lang w:val="lt-LT" w:eastAsia="en-US"/>
              </w:rPr>
              <w:t>a</w:t>
            </w:r>
            <w:r w:rsidRPr="00C67B37">
              <w:rPr>
                <w:sz w:val="23"/>
                <w:szCs w:val="23"/>
                <w:lang w:val="lt-LT" w:eastAsia="en-US"/>
              </w:rPr>
              <w:t xml:space="preserve"> veikla apie sveiką mitybą. Panevėžio apskrities policijos komisariato Rokiškio rajono policijos pareigūnė suteikė informacijos apie žalingus įpročius ir jų pasekmes ir taikomas bausmes. VDC darbuotojai organizavo sveikų kokteilių dieną, jaunimas pats gaminosi iš įvairių daržovių ir vaisių kokteilius.</w:t>
            </w:r>
            <w:r w:rsidR="00FB78FF">
              <w:rPr>
                <w:sz w:val="23"/>
                <w:szCs w:val="23"/>
                <w:lang w:val="lt-LT" w:eastAsia="en-US"/>
              </w:rPr>
              <w:t xml:space="preserve"> Vyko</w:t>
            </w:r>
            <w:r w:rsidRPr="00C67B37">
              <w:rPr>
                <w:sz w:val="23"/>
                <w:szCs w:val="23"/>
                <w:lang w:val="lt-LT" w:eastAsia="en-US"/>
              </w:rPr>
              <w:t xml:space="preserve"> užsiėmim</w:t>
            </w:r>
            <w:r w:rsidR="00FB78FF">
              <w:rPr>
                <w:sz w:val="23"/>
                <w:szCs w:val="23"/>
                <w:lang w:val="lt-LT" w:eastAsia="en-US"/>
              </w:rPr>
              <w:t>ai</w:t>
            </w:r>
            <w:r w:rsidRPr="00C67B37">
              <w:rPr>
                <w:sz w:val="23"/>
                <w:szCs w:val="23"/>
                <w:lang w:val="lt-LT" w:eastAsia="en-US"/>
              </w:rPr>
              <w:t xml:space="preserve"> psichikos sveikatai stiprinti, streso kontrolei, savęs pažinimui. Taip pat vyko jogos užsiėmimai. Dalyvavo VDC lankytojai, 15 asmenų.</w:t>
            </w:r>
          </w:p>
        </w:tc>
        <w:tc>
          <w:tcPr>
            <w:tcW w:w="1642" w:type="dxa"/>
          </w:tcPr>
          <w:p w14:paraId="2C2A15D4"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780,00</w:t>
            </w:r>
          </w:p>
        </w:tc>
      </w:tr>
      <w:tr w:rsidR="00C67B37" w:rsidRPr="00C67B37" w14:paraId="50A62B0E" w14:textId="77777777" w:rsidTr="00246451">
        <w:trPr>
          <w:trHeight w:val="1134"/>
        </w:trPr>
        <w:tc>
          <w:tcPr>
            <w:tcW w:w="558" w:type="dxa"/>
          </w:tcPr>
          <w:p w14:paraId="7FC7CFB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22.</w:t>
            </w:r>
          </w:p>
        </w:tc>
        <w:tc>
          <w:tcPr>
            <w:tcW w:w="1887" w:type="dxa"/>
          </w:tcPr>
          <w:p w14:paraId="2F7997EC"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VšĮ Rokiškio pirminės asmens sveikatos priežiūros centras</w:t>
            </w:r>
          </w:p>
        </w:tc>
        <w:tc>
          <w:tcPr>
            <w:tcW w:w="2408" w:type="dxa"/>
          </w:tcPr>
          <w:p w14:paraId="66C601CA"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Priemonės gerinančios ambulatorinių sveikatos priežiūros paslaugų prieinamumą tuberkulioze sergantiems asmenims</w:t>
            </w:r>
          </w:p>
        </w:tc>
        <w:tc>
          <w:tcPr>
            <w:tcW w:w="3133" w:type="dxa"/>
          </w:tcPr>
          <w:p w14:paraId="553F800B"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Projekto metu buvo įsigyta 76 vnt. maisto talonų tuberkulioze sergantiems rajono gyventojams, kurie lankosi VšĮ Rokiškio pirminės asmens sveikatos priežiūros centre DOTS kabinete ir ambulatoriškai gydosi tuberkuliozę. </w:t>
            </w:r>
          </w:p>
        </w:tc>
        <w:tc>
          <w:tcPr>
            <w:tcW w:w="1642" w:type="dxa"/>
          </w:tcPr>
          <w:p w14:paraId="002001CA"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1134,00</w:t>
            </w:r>
          </w:p>
          <w:p w14:paraId="66F1430D" w14:textId="23DD6ECF" w:rsidR="00C67B37" w:rsidRPr="00C67B37" w:rsidRDefault="00C67B37" w:rsidP="00C67B37">
            <w:pPr>
              <w:tabs>
                <w:tab w:val="left" w:pos="900"/>
              </w:tabs>
              <w:ind w:right="3"/>
              <w:jc w:val="both"/>
              <w:rPr>
                <w:sz w:val="23"/>
                <w:szCs w:val="23"/>
                <w:lang w:val="lt-LT" w:eastAsia="en-US"/>
              </w:rPr>
            </w:pPr>
          </w:p>
        </w:tc>
      </w:tr>
      <w:tr w:rsidR="00C67B37" w:rsidRPr="00C67B37" w14:paraId="1A568F18" w14:textId="77777777" w:rsidTr="00246451">
        <w:trPr>
          <w:trHeight w:val="1134"/>
        </w:trPr>
        <w:tc>
          <w:tcPr>
            <w:tcW w:w="558" w:type="dxa"/>
          </w:tcPr>
          <w:p w14:paraId="11CE9E71" w14:textId="77777777" w:rsidR="00C67B37" w:rsidRPr="00C67B37" w:rsidRDefault="00C67B37" w:rsidP="00C67B37">
            <w:pPr>
              <w:tabs>
                <w:tab w:val="left" w:pos="900"/>
              </w:tabs>
              <w:ind w:right="3"/>
              <w:jc w:val="both"/>
              <w:rPr>
                <w:sz w:val="23"/>
                <w:szCs w:val="23"/>
                <w:lang w:val="lt-LT" w:eastAsia="en-US"/>
              </w:rPr>
            </w:pPr>
          </w:p>
        </w:tc>
        <w:tc>
          <w:tcPr>
            <w:tcW w:w="7428" w:type="dxa"/>
            <w:gridSpan w:val="3"/>
          </w:tcPr>
          <w:p w14:paraId="3EA10D2C" w14:textId="77777777" w:rsidR="00C67B37" w:rsidRPr="00C67B37" w:rsidRDefault="00C67B37" w:rsidP="00C67B37">
            <w:pPr>
              <w:tabs>
                <w:tab w:val="left" w:pos="900"/>
              </w:tabs>
              <w:ind w:right="3"/>
              <w:jc w:val="both"/>
              <w:rPr>
                <w:b/>
                <w:bCs/>
                <w:sz w:val="24"/>
                <w:szCs w:val="24"/>
                <w:lang w:val="lt-LT" w:eastAsia="en-US"/>
              </w:rPr>
            </w:pPr>
            <w:r w:rsidRPr="00C67B37">
              <w:rPr>
                <w:b/>
                <w:bCs/>
                <w:sz w:val="24"/>
                <w:szCs w:val="24"/>
                <w:lang w:val="lt-LT" w:eastAsia="en-US"/>
              </w:rPr>
              <w:t>Iš viso</w:t>
            </w:r>
          </w:p>
        </w:tc>
        <w:tc>
          <w:tcPr>
            <w:tcW w:w="1642" w:type="dxa"/>
          </w:tcPr>
          <w:p w14:paraId="43832CB2" w14:textId="77777777" w:rsidR="00C67B37" w:rsidRPr="00C67B37" w:rsidRDefault="00C67B37" w:rsidP="00C67B37">
            <w:pPr>
              <w:tabs>
                <w:tab w:val="left" w:pos="900"/>
              </w:tabs>
              <w:ind w:right="3"/>
              <w:jc w:val="both"/>
              <w:rPr>
                <w:b/>
                <w:bCs/>
                <w:sz w:val="24"/>
                <w:szCs w:val="24"/>
                <w:lang w:val="lt-LT" w:eastAsia="en-US"/>
              </w:rPr>
            </w:pPr>
            <w:r w:rsidRPr="00C67B37">
              <w:rPr>
                <w:b/>
                <w:bCs/>
                <w:sz w:val="24"/>
                <w:szCs w:val="24"/>
                <w:lang w:val="lt-LT" w:eastAsia="en-US"/>
              </w:rPr>
              <w:t>59 953,38 Eur</w:t>
            </w:r>
          </w:p>
        </w:tc>
      </w:tr>
    </w:tbl>
    <w:p w14:paraId="1938F0DD" w14:textId="77777777" w:rsidR="00C67B37" w:rsidRPr="00C67B37" w:rsidRDefault="00C67B37" w:rsidP="00C67B37">
      <w:pPr>
        <w:spacing w:line="276" w:lineRule="atLeast"/>
        <w:ind w:firstLine="709"/>
        <w:jc w:val="both"/>
        <w:rPr>
          <w:sz w:val="24"/>
          <w:szCs w:val="24"/>
        </w:rPr>
      </w:pPr>
    </w:p>
    <w:p w14:paraId="07350D28" w14:textId="4CE0B464" w:rsidR="00E864B6" w:rsidRPr="00E864B6" w:rsidRDefault="00E864B6" w:rsidP="0034564A">
      <w:pPr>
        <w:spacing w:line="276" w:lineRule="atLeast"/>
        <w:ind w:firstLine="709"/>
        <w:jc w:val="center"/>
        <w:rPr>
          <w:sz w:val="24"/>
          <w:szCs w:val="24"/>
          <w:lang w:val="lt-LT"/>
        </w:rPr>
      </w:pPr>
      <w:r w:rsidRPr="00E864B6">
        <w:rPr>
          <w:sz w:val="24"/>
          <w:szCs w:val="24"/>
          <w:lang w:val="lt-LT"/>
        </w:rPr>
        <w:t>____________________________</w:t>
      </w:r>
    </w:p>
    <w:p w14:paraId="19466205" w14:textId="77777777" w:rsidR="00E864B6" w:rsidRPr="00E864B6" w:rsidRDefault="00E864B6" w:rsidP="00E864B6">
      <w:pPr>
        <w:spacing w:line="276" w:lineRule="atLeast"/>
        <w:ind w:firstLine="709"/>
        <w:jc w:val="both"/>
        <w:rPr>
          <w:sz w:val="24"/>
          <w:szCs w:val="24"/>
          <w:lang w:val="lt-LT"/>
        </w:rPr>
      </w:pPr>
    </w:p>
    <w:p w14:paraId="2A6EF531" w14:textId="77777777" w:rsidR="00E864B6" w:rsidRDefault="00E864B6" w:rsidP="005C5A49">
      <w:pPr>
        <w:spacing w:line="276" w:lineRule="atLeast"/>
        <w:ind w:firstLine="709"/>
        <w:jc w:val="both"/>
        <w:rPr>
          <w:sz w:val="24"/>
          <w:szCs w:val="24"/>
          <w:lang w:val="lt-LT"/>
        </w:rPr>
      </w:pPr>
    </w:p>
    <w:sectPr w:rsidR="00E864B6" w:rsidSect="00B55EF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D1A"/>
    <w:multiLevelType w:val="hybridMultilevel"/>
    <w:tmpl w:val="1A2EA01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39676007"/>
    <w:multiLevelType w:val="hybridMultilevel"/>
    <w:tmpl w:val="C06097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94210711">
    <w:abstractNumId w:val="0"/>
  </w:num>
  <w:num w:numId="2" w16cid:durableId="154648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AB"/>
    <w:rsid w:val="000016A8"/>
    <w:rsid w:val="00002BDB"/>
    <w:rsid w:val="00010550"/>
    <w:rsid w:val="000113DB"/>
    <w:rsid w:val="00024355"/>
    <w:rsid w:val="00037E5E"/>
    <w:rsid w:val="00043A87"/>
    <w:rsid w:val="00080E63"/>
    <w:rsid w:val="0008628A"/>
    <w:rsid w:val="000958CC"/>
    <w:rsid w:val="0009741F"/>
    <w:rsid w:val="000A4902"/>
    <w:rsid w:val="000F17CB"/>
    <w:rsid w:val="001124E9"/>
    <w:rsid w:val="00141512"/>
    <w:rsid w:val="00191223"/>
    <w:rsid w:val="001E7C61"/>
    <w:rsid w:val="00211039"/>
    <w:rsid w:val="002263C1"/>
    <w:rsid w:val="002351DB"/>
    <w:rsid w:val="00243502"/>
    <w:rsid w:val="002525A8"/>
    <w:rsid w:val="00271591"/>
    <w:rsid w:val="00291D3A"/>
    <w:rsid w:val="002C0402"/>
    <w:rsid w:val="002C432C"/>
    <w:rsid w:val="0030531C"/>
    <w:rsid w:val="00305B05"/>
    <w:rsid w:val="00307449"/>
    <w:rsid w:val="00330D2C"/>
    <w:rsid w:val="00335835"/>
    <w:rsid w:val="00336DE7"/>
    <w:rsid w:val="0034564A"/>
    <w:rsid w:val="00351DA8"/>
    <w:rsid w:val="00377E9E"/>
    <w:rsid w:val="0038641B"/>
    <w:rsid w:val="00402B9F"/>
    <w:rsid w:val="0040393E"/>
    <w:rsid w:val="0043303E"/>
    <w:rsid w:val="00445549"/>
    <w:rsid w:val="00461F4D"/>
    <w:rsid w:val="0047345D"/>
    <w:rsid w:val="0049630E"/>
    <w:rsid w:val="004A27AF"/>
    <w:rsid w:val="004A3751"/>
    <w:rsid w:val="004B5CD4"/>
    <w:rsid w:val="004D0246"/>
    <w:rsid w:val="004F6018"/>
    <w:rsid w:val="005332F6"/>
    <w:rsid w:val="005351CC"/>
    <w:rsid w:val="00537FDE"/>
    <w:rsid w:val="00540749"/>
    <w:rsid w:val="00551DFB"/>
    <w:rsid w:val="0055653A"/>
    <w:rsid w:val="00596D65"/>
    <w:rsid w:val="005C5A49"/>
    <w:rsid w:val="006043AF"/>
    <w:rsid w:val="00624335"/>
    <w:rsid w:val="00641815"/>
    <w:rsid w:val="006422AB"/>
    <w:rsid w:val="006566EF"/>
    <w:rsid w:val="006705E6"/>
    <w:rsid w:val="00681E75"/>
    <w:rsid w:val="006975E1"/>
    <w:rsid w:val="006A2F75"/>
    <w:rsid w:val="006A4D82"/>
    <w:rsid w:val="006A6890"/>
    <w:rsid w:val="006B372A"/>
    <w:rsid w:val="0072610A"/>
    <w:rsid w:val="00740C46"/>
    <w:rsid w:val="0076142E"/>
    <w:rsid w:val="00762479"/>
    <w:rsid w:val="00765D83"/>
    <w:rsid w:val="00771C7F"/>
    <w:rsid w:val="00791032"/>
    <w:rsid w:val="007911F3"/>
    <w:rsid w:val="007A042D"/>
    <w:rsid w:val="007C33D0"/>
    <w:rsid w:val="007E0E46"/>
    <w:rsid w:val="00812ECE"/>
    <w:rsid w:val="008507D1"/>
    <w:rsid w:val="00867AB7"/>
    <w:rsid w:val="00875EF7"/>
    <w:rsid w:val="008A587D"/>
    <w:rsid w:val="008B79AC"/>
    <w:rsid w:val="008E0856"/>
    <w:rsid w:val="008E4D26"/>
    <w:rsid w:val="008E6481"/>
    <w:rsid w:val="008F429B"/>
    <w:rsid w:val="009051EB"/>
    <w:rsid w:val="00940317"/>
    <w:rsid w:val="00986FC1"/>
    <w:rsid w:val="00991772"/>
    <w:rsid w:val="00995B54"/>
    <w:rsid w:val="00996690"/>
    <w:rsid w:val="009A04C6"/>
    <w:rsid w:val="009C1C48"/>
    <w:rsid w:val="009D1BC8"/>
    <w:rsid w:val="009D663D"/>
    <w:rsid w:val="009F3C8C"/>
    <w:rsid w:val="00A236ED"/>
    <w:rsid w:val="00A26A21"/>
    <w:rsid w:val="00A63699"/>
    <w:rsid w:val="00A85004"/>
    <w:rsid w:val="00A97671"/>
    <w:rsid w:val="00AA05EF"/>
    <w:rsid w:val="00AA7C28"/>
    <w:rsid w:val="00AB4961"/>
    <w:rsid w:val="00AC4985"/>
    <w:rsid w:val="00AD30DB"/>
    <w:rsid w:val="00AD5D4D"/>
    <w:rsid w:val="00AF04B3"/>
    <w:rsid w:val="00AF182C"/>
    <w:rsid w:val="00AF5C1D"/>
    <w:rsid w:val="00AF7973"/>
    <w:rsid w:val="00B077EC"/>
    <w:rsid w:val="00B24587"/>
    <w:rsid w:val="00B31507"/>
    <w:rsid w:val="00B35A94"/>
    <w:rsid w:val="00B37FA6"/>
    <w:rsid w:val="00B525A8"/>
    <w:rsid w:val="00B55EFC"/>
    <w:rsid w:val="00BA0469"/>
    <w:rsid w:val="00BB344E"/>
    <w:rsid w:val="00BC3848"/>
    <w:rsid w:val="00BF0011"/>
    <w:rsid w:val="00C10CE7"/>
    <w:rsid w:val="00C27F8B"/>
    <w:rsid w:val="00C44CCA"/>
    <w:rsid w:val="00C67B37"/>
    <w:rsid w:val="00C75894"/>
    <w:rsid w:val="00C84599"/>
    <w:rsid w:val="00C90762"/>
    <w:rsid w:val="00C94FEC"/>
    <w:rsid w:val="00D24C0F"/>
    <w:rsid w:val="00D24D31"/>
    <w:rsid w:val="00D3361E"/>
    <w:rsid w:val="00D371CA"/>
    <w:rsid w:val="00D55398"/>
    <w:rsid w:val="00D576EF"/>
    <w:rsid w:val="00DD594B"/>
    <w:rsid w:val="00DE596D"/>
    <w:rsid w:val="00DF7EA1"/>
    <w:rsid w:val="00E163A4"/>
    <w:rsid w:val="00E36867"/>
    <w:rsid w:val="00E56E54"/>
    <w:rsid w:val="00E57C43"/>
    <w:rsid w:val="00E633D7"/>
    <w:rsid w:val="00E82605"/>
    <w:rsid w:val="00E864B6"/>
    <w:rsid w:val="00EA24A5"/>
    <w:rsid w:val="00EA33BD"/>
    <w:rsid w:val="00EB774C"/>
    <w:rsid w:val="00EC54D0"/>
    <w:rsid w:val="00EF39FC"/>
    <w:rsid w:val="00EF3D78"/>
    <w:rsid w:val="00F1033D"/>
    <w:rsid w:val="00F36F42"/>
    <w:rsid w:val="00F538ED"/>
    <w:rsid w:val="00F64F36"/>
    <w:rsid w:val="00FB78FF"/>
    <w:rsid w:val="00FC2532"/>
    <w:rsid w:val="00FD0872"/>
    <w:rsid w:val="00FE1D15"/>
    <w:rsid w:val="00FF4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D561"/>
  <w15:docId w15:val="{34E218D0-68A5-494F-BDA0-CE3A0032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422AB"/>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422AB"/>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default0">
    <w:name w:val="default"/>
    <w:basedOn w:val="prastasis"/>
    <w:uiPriority w:val="99"/>
    <w:rsid w:val="006422AB"/>
    <w:pPr>
      <w:autoSpaceDE w:val="0"/>
      <w:autoSpaceDN w:val="0"/>
    </w:pPr>
    <w:rPr>
      <w:rFonts w:ascii="Arial" w:hAnsi="Arial" w:cs="Arial"/>
      <w:color w:val="000000"/>
      <w:sz w:val="24"/>
      <w:szCs w:val="24"/>
      <w:lang w:val="lt-LT"/>
    </w:rPr>
  </w:style>
  <w:style w:type="paragraph" w:customStyle="1" w:styleId="ListParagraph1">
    <w:name w:val="List Paragraph1"/>
    <w:basedOn w:val="prastasis"/>
    <w:uiPriority w:val="34"/>
    <w:qFormat/>
    <w:rsid w:val="00641815"/>
    <w:pPr>
      <w:spacing w:after="200" w:line="276" w:lineRule="auto"/>
      <w:ind w:left="720"/>
      <w:contextualSpacing/>
    </w:pPr>
    <w:rPr>
      <w:rFonts w:ascii="Calibri" w:hAnsi="Calibri"/>
      <w:sz w:val="22"/>
      <w:szCs w:val="22"/>
      <w:lang w:val="lt-LT"/>
    </w:rPr>
  </w:style>
  <w:style w:type="paragraph" w:styleId="Sraopastraipa">
    <w:name w:val="List Paragraph"/>
    <w:basedOn w:val="prastasis"/>
    <w:uiPriority w:val="34"/>
    <w:qFormat/>
    <w:rsid w:val="0060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13205</Words>
  <Characters>7527</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Dalia Zibolienė</dc:creator>
  <cp:lastModifiedBy>Rasa Virbalienė</cp:lastModifiedBy>
  <cp:revision>3</cp:revision>
  <dcterms:created xsi:type="dcterms:W3CDTF">2024-02-01T14:47:00Z</dcterms:created>
  <dcterms:modified xsi:type="dcterms:W3CDTF">2024-02-01T14:51:00Z</dcterms:modified>
</cp:coreProperties>
</file>